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D03A9" w14:textId="77777777" w:rsidR="005700EB" w:rsidRDefault="005700EB">
      <w:pPr>
        <w:tabs>
          <w:tab w:val="right" w:pos="8730"/>
        </w:tabs>
        <w:spacing w:line="560" w:lineRule="exact"/>
        <w:jc w:val="center"/>
        <w:rPr>
          <w:rFonts w:ascii="华文中宋" w:eastAsia="华文中宋" w:hAnsi="华文中宋" w:cs="华文中宋"/>
          <w:color w:val="000000"/>
          <w:sz w:val="36"/>
          <w:szCs w:val="36"/>
        </w:rPr>
      </w:pPr>
    </w:p>
    <w:p w14:paraId="3C822643" w14:textId="77777777" w:rsidR="005700EB" w:rsidRDefault="002B49C9">
      <w:pPr>
        <w:tabs>
          <w:tab w:val="right" w:pos="8730"/>
        </w:tabs>
        <w:spacing w:line="560" w:lineRule="exact"/>
        <w:jc w:val="center"/>
        <w:rPr>
          <w:rFonts w:ascii="华文中宋" w:eastAsia="华文中宋" w:hAnsi="华文中宋" w:cs="华文中宋"/>
          <w:b/>
          <w:bCs/>
          <w:color w:val="000000"/>
          <w:sz w:val="36"/>
          <w:szCs w:val="36"/>
        </w:rPr>
      </w:pPr>
      <w:r>
        <w:rPr>
          <w:rFonts w:ascii="华文中宋" w:eastAsia="华文中宋" w:hAnsi="华文中宋" w:cs="华文中宋" w:hint="eastAsia"/>
          <w:b/>
          <w:bCs/>
          <w:color w:val="000000"/>
          <w:sz w:val="36"/>
          <w:szCs w:val="36"/>
        </w:rPr>
        <w:t>中国新闻奖参评作品推荐表</w:t>
      </w:r>
    </w:p>
    <w:p w14:paraId="6802B732" w14:textId="77777777" w:rsidR="005700EB" w:rsidRDefault="002B49C9">
      <w:pPr>
        <w:tabs>
          <w:tab w:val="right" w:pos="8730"/>
        </w:tabs>
        <w:spacing w:line="560" w:lineRule="exact"/>
        <w:jc w:val="center"/>
        <w:rPr>
          <w:rFonts w:ascii="华文中宋" w:eastAsia="华文中宋" w:hAnsi="华文中宋" w:cs="华文中宋"/>
          <w:b/>
          <w:bCs/>
          <w:color w:val="000000"/>
          <w:sz w:val="28"/>
          <w:szCs w:val="28"/>
        </w:rPr>
      </w:pPr>
      <w:r>
        <w:rPr>
          <w:rFonts w:ascii="华文中宋" w:eastAsia="华文中宋" w:hAnsi="华文中宋" w:cs="华文中宋" w:hint="eastAsia"/>
          <w:b/>
          <w:bCs/>
          <w:color w:val="000000"/>
          <w:sz w:val="28"/>
          <w:szCs w:val="28"/>
        </w:rPr>
        <w:t>(音视频新闻访谈、新闻直播和广播电视新闻编排)</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90"/>
        <w:gridCol w:w="718"/>
        <w:gridCol w:w="1448"/>
        <w:gridCol w:w="792"/>
        <w:gridCol w:w="950"/>
        <w:gridCol w:w="867"/>
        <w:gridCol w:w="976"/>
        <w:gridCol w:w="2081"/>
      </w:tblGrid>
      <w:tr w:rsidR="005700EB" w14:paraId="5EBC3452" w14:textId="77777777">
        <w:trPr>
          <w:trHeight w:hRule="exact" w:val="680"/>
          <w:jc w:val="center"/>
        </w:trPr>
        <w:tc>
          <w:tcPr>
            <w:tcW w:w="2097" w:type="dxa"/>
            <w:gridSpan w:val="3"/>
            <w:vMerge w:val="restart"/>
            <w:vAlign w:val="center"/>
          </w:tcPr>
          <w:p w14:paraId="4B3AF7B8" w14:textId="77777777" w:rsidR="005700EB" w:rsidRDefault="002B49C9">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标题</w:t>
            </w:r>
          </w:p>
        </w:tc>
        <w:tc>
          <w:tcPr>
            <w:tcW w:w="3190" w:type="dxa"/>
            <w:gridSpan w:val="3"/>
            <w:vMerge w:val="restart"/>
            <w:vAlign w:val="center"/>
          </w:tcPr>
          <w:p w14:paraId="303E1FAB" w14:textId="77777777" w:rsidR="005700EB" w:rsidRDefault="002B49C9">
            <w:pPr>
              <w:jc w:val="center"/>
              <w:rPr>
                <w:rFonts w:ascii="仿宋" w:eastAsia="仿宋" w:hAnsi="仿宋" w:cs="仿宋"/>
                <w:color w:val="000000"/>
                <w:szCs w:val="21"/>
              </w:rPr>
            </w:pPr>
            <w:r>
              <w:rPr>
                <w:rFonts w:ascii="仿宋" w:eastAsia="仿宋" w:hAnsi="仿宋" w:cs="仿宋" w:hint="eastAsia"/>
                <w:szCs w:val="21"/>
              </w:rPr>
              <w:t>影像中的党史</w:t>
            </w:r>
          </w:p>
        </w:tc>
        <w:tc>
          <w:tcPr>
            <w:tcW w:w="1843" w:type="dxa"/>
            <w:gridSpan w:val="2"/>
            <w:vAlign w:val="center"/>
          </w:tcPr>
          <w:p w14:paraId="5A51A415" w14:textId="77777777" w:rsidR="005700EB" w:rsidRDefault="002B49C9">
            <w:pPr>
              <w:spacing w:line="340" w:lineRule="exact"/>
              <w:jc w:val="center"/>
              <w:rPr>
                <w:rFonts w:ascii="仿宋_GB2312" w:eastAsia="仿宋_GB2312" w:hAnsi="华文仿宋"/>
                <w:b/>
                <w:color w:val="000000"/>
                <w:sz w:val="28"/>
                <w:szCs w:val="28"/>
              </w:rPr>
            </w:pPr>
            <w:r>
              <w:rPr>
                <w:rFonts w:ascii="华文中宋" w:eastAsia="华文中宋" w:hAnsi="华文中宋" w:hint="eastAsia"/>
                <w:color w:val="000000"/>
                <w:sz w:val="28"/>
                <w:szCs w:val="20"/>
              </w:rPr>
              <w:t>参评项目</w:t>
            </w:r>
          </w:p>
        </w:tc>
        <w:tc>
          <w:tcPr>
            <w:tcW w:w="2081" w:type="dxa"/>
            <w:vAlign w:val="center"/>
          </w:tcPr>
          <w:p w14:paraId="0910A5FB" w14:textId="77777777" w:rsidR="005700EB" w:rsidRDefault="002B49C9">
            <w:pPr>
              <w:jc w:val="center"/>
              <w:rPr>
                <w:rFonts w:ascii="仿宋" w:eastAsia="仿宋" w:hAnsi="仿宋" w:cs="仿宋"/>
                <w:color w:val="000000"/>
                <w:szCs w:val="21"/>
              </w:rPr>
            </w:pPr>
            <w:r>
              <w:rPr>
                <w:rFonts w:ascii="仿宋" w:eastAsia="仿宋" w:hAnsi="仿宋" w:cs="仿宋" w:hint="eastAsia"/>
                <w:szCs w:val="21"/>
              </w:rPr>
              <w:t>音视频新闻访谈</w:t>
            </w:r>
          </w:p>
        </w:tc>
      </w:tr>
      <w:tr w:rsidR="005700EB" w14:paraId="72E6BF01" w14:textId="77777777">
        <w:trPr>
          <w:trHeight w:hRule="exact" w:val="680"/>
          <w:jc w:val="center"/>
        </w:trPr>
        <w:tc>
          <w:tcPr>
            <w:tcW w:w="2097" w:type="dxa"/>
            <w:gridSpan w:val="3"/>
            <w:vMerge/>
            <w:vAlign w:val="center"/>
          </w:tcPr>
          <w:p w14:paraId="75301915" w14:textId="77777777" w:rsidR="005700EB" w:rsidRDefault="005700EB">
            <w:pPr>
              <w:spacing w:line="400" w:lineRule="exact"/>
              <w:jc w:val="center"/>
              <w:rPr>
                <w:rFonts w:ascii="仿宋_GB2312" w:eastAsia="仿宋_GB2312" w:hAnsi="华文仿宋"/>
                <w:b/>
                <w:color w:val="000000"/>
                <w:sz w:val="28"/>
                <w:szCs w:val="28"/>
              </w:rPr>
            </w:pPr>
          </w:p>
        </w:tc>
        <w:tc>
          <w:tcPr>
            <w:tcW w:w="3190" w:type="dxa"/>
            <w:gridSpan w:val="3"/>
            <w:vMerge/>
            <w:vAlign w:val="center"/>
          </w:tcPr>
          <w:p w14:paraId="513F3F07" w14:textId="77777777" w:rsidR="005700EB" w:rsidRDefault="005700EB">
            <w:pPr>
              <w:spacing w:line="400" w:lineRule="exact"/>
              <w:jc w:val="center"/>
              <w:rPr>
                <w:rFonts w:ascii="仿宋" w:eastAsia="仿宋" w:hAnsi="仿宋" w:cs="仿宋"/>
                <w:color w:val="000000"/>
                <w:szCs w:val="21"/>
              </w:rPr>
            </w:pPr>
          </w:p>
        </w:tc>
        <w:tc>
          <w:tcPr>
            <w:tcW w:w="1843" w:type="dxa"/>
            <w:gridSpan w:val="2"/>
            <w:vAlign w:val="center"/>
          </w:tcPr>
          <w:p w14:paraId="0261C7E3" w14:textId="77777777" w:rsidR="005700EB" w:rsidRDefault="002B49C9">
            <w:pPr>
              <w:spacing w:line="340" w:lineRule="exact"/>
              <w:jc w:val="center"/>
              <w:rPr>
                <w:rFonts w:ascii="仿宋_GB2312" w:eastAsia="仿宋_GB2312" w:hAnsi="华文仿宋"/>
                <w:b/>
                <w:color w:val="000000"/>
                <w:sz w:val="28"/>
                <w:szCs w:val="28"/>
              </w:rPr>
            </w:pPr>
            <w:r>
              <w:rPr>
                <w:rFonts w:ascii="华文中宋" w:eastAsia="华文中宋" w:hAnsi="华文中宋" w:hint="eastAsia"/>
                <w:color w:val="000000"/>
                <w:sz w:val="28"/>
                <w:szCs w:val="20"/>
              </w:rPr>
              <w:t>体裁</w:t>
            </w:r>
          </w:p>
        </w:tc>
        <w:tc>
          <w:tcPr>
            <w:tcW w:w="2081" w:type="dxa"/>
            <w:vAlign w:val="center"/>
          </w:tcPr>
          <w:p w14:paraId="7C3E08DB" w14:textId="77777777" w:rsidR="005700EB" w:rsidRDefault="002B49C9">
            <w:pPr>
              <w:jc w:val="center"/>
              <w:rPr>
                <w:rFonts w:ascii="仿宋" w:eastAsia="仿宋" w:hAnsi="仿宋" w:cs="仿宋"/>
                <w:color w:val="000000"/>
                <w:szCs w:val="21"/>
              </w:rPr>
            </w:pPr>
            <w:r>
              <w:rPr>
                <w:rFonts w:ascii="仿宋" w:eastAsia="仿宋" w:hAnsi="仿宋" w:cs="仿宋" w:hint="eastAsia"/>
                <w:szCs w:val="21"/>
              </w:rPr>
              <w:t>短视频</w:t>
            </w:r>
          </w:p>
        </w:tc>
      </w:tr>
      <w:tr w:rsidR="005700EB" w14:paraId="3515C436" w14:textId="77777777">
        <w:trPr>
          <w:trHeight w:hRule="exact" w:val="680"/>
          <w:jc w:val="center"/>
        </w:trPr>
        <w:tc>
          <w:tcPr>
            <w:tcW w:w="2097" w:type="dxa"/>
            <w:gridSpan w:val="3"/>
            <w:vMerge/>
            <w:vAlign w:val="center"/>
          </w:tcPr>
          <w:p w14:paraId="193A8D77" w14:textId="77777777" w:rsidR="005700EB" w:rsidRDefault="005700EB">
            <w:pPr>
              <w:spacing w:line="400" w:lineRule="exact"/>
              <w:jc w:val="center"/>
              <w:rPr>
                <w:rFonts w:ascii="仿宋_GB2312" w:eastAsia="仿宋_GB2312" w:hAnsi="华文仿宋"/>
                <w:b/>
                <w:color w:val="000000"/>
                <w:sz w:val="28"/>
                <w:szCs w:val="28"/>
              </w:rPr>
            </w:pPr>
          </w:p>
        </w:tc>
        <w:tc>
          <w:tcPr>
            <w:tcW w:w="3190" w:type="dxa"/>
            <w:gridSpan w:val="3"/>
            <w:vMerge/>
            <w:vAlign w:val="center"/>
          </w:tcPr>
          <w:p w14:paraId="7651CAB2" w14:textId="77777777" w:rsidR="005700EB" w:rsidRDefault="005700EB">
            <w:pPr>
              <w:spacing w:line="400" w:lineRule="exact"/>
              <w:jc w:val="center"/>
              <w:rPr>
                <w:rFonts w:ascii="仿宋" w:eastAsia="仿宋" w:hAnsi="仿宋" w:cs="仿宋"/>
                <w:color w:val="000000"/>
                <w:szCs w:val="21"/>
              </w:rPr>
            </w:pPr>
          </w:p>
        </w:tc>
        <w:tc>
          <w:tcPr>
            <w:tcW w:w="1843" w:type="dxa"/>
            <w:gridSpan w:val="2"/>
            <w:vAlign w:val="center"/>
          </w:tcPr>
          <w:p w14:paraId="3AD9FEE8" w14:textId="77777777" w:rsidR="005700EB" w:rsidRDefault="002B49C9">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语种</w:t>
            </w:r>
          </w:p>
        </w:tc>
        <w:tc>
          <w:tcPr>
            <w:tcW w:w="2081" w:type="dxa"/>
            <w:vAlign w:val="center"/>
          </w:tcPr>
          <w:p w14:paraId="5814E804" w14:textId="77777777" w:rsidR="005700EB" w:rsidRDefault="002B49C9">
            <w:pPr>
              <w:jc w:val="center"/>
              <w:rPr>
                <w:rFonts w:ascii="仿宋" w:eastAsia="仿宋" w:hAnsi="仿宋" w:cs="仿宋"/>
                <w:color w:val="000000"/>
                <w:szCs w:val="21"/>
              </w:rPr>
            </w:pPr>
            <w:r>
              <w:rPr>
                <w:rFonts w:ascii="仿宋" w:eastAsia="仿宋" w:hAnsi="仿宋" w:cs="仿宋" w:hint="eastAsia"/>
                <w:szCs w:val="21"/>
              </w:rPr>
              <w:t>汉语</w:t>
            </w:r>
          </w:p>
        </w:tc>
      </w:tr>
      <w:tr w:rsidR="005700EB" w14:paraId="2BFEA889" w14:textId="77777777">
        <w:trPr>
          <w:trHeight w:hRule="exact" w:val="1240"/>
          <w:jc w:val="center"/>
        </w:trPr>
        <w:tc>
          <w:tcPr>
            <w:tcW w:w="2097" w:type="dxa"/>
            <w:gridSpan w:val="3"/>
            <w:vAlign w:val="center"/>
          </w:tcPr>
          <w:p w14:paraId="1F150E88" w14:textId="77777777" w:rsidR="005700EB" w:rsidRDefault="002B49C9">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作者</w:t>
            </w:r>
          </w:p>
          <w:p w14:paraId="05DB32C1" w14:textId="77777777" w:rsidR="005700EB" w:rsidRDefault="002B49C9">
            <w:pPr>
              <w:spacing w:line="340" w:lineRule="exact"/>
              <w:jc w:val="center"/>
              <w:rPr>
                <w:rFonts w:ascii="仿宋_GB2312" w:eastAsia="仿宋_GB2312" w:hAnsi="华文仿宋"/>
                <w:b/>
                <w:color w:val="000000"/>
                <w:sz w:val="28"/>
                <w:szCs w:val="28"/>
              </w:rPr>
            </w:pPr>
            <w:r>
              <w:rPr>
                <w:rFonts w:ascii="华文中宋" w:eastAsia="华文中宋" w:hAnsi="华文中宋" w:hint="eastAsia"/>
                <w:color w:val="000000"/>
                <w:sz w:val="24"/>
                <w:szCs w:val="24"/>
              </w:rPr>
              <w:t>（主创人员）</w:t>
            </w:r>
          </w:p>
        </w:tc>
        <w:tc>
          <w:tcPr>
            <w:tcW w:w="3190" w:type="dxa"/>
            <w:gridSpan w:val="3"/>
            <w:vAlign w:val="center"/>
          </w:tcPr>
          <w:p w14:paraId="4BABEA68" w14:textId="77777777" w:rsidR="00966A01" w:rsidRDefault="002B49C9" w:rsidP="00966A01">
            <w:pPr>
              <w:jc w:val="center"/>
              <w:rPr>
                <w:rFonts w:ascii="仿宋" w:eastAsia="仿宋" w:hAnsi="仿宋" w:cs="仿宋" w:hint="eastAsia"/>
                <w:szCs w:val="21"/>
              </w:rPr>
            </w:pPr>
            <w:r>
              <w:rPr>
                <w:rFonts w:ascii="仿宋" w:eastAsia="仿宋" w:hAnsi="仿宋" w:cs="仿宋" w:hint="eastAsia"/>
                <w:szCs w:val="21"/>
              </w:rPr>
              <w:t>姚眉平、孙珉、于波、李达、</w:t>
            </w:r>
          </w:p>
          <w:p w14:paraId="611180D6" w14:textId="1D4C712C" w:rsidR="005700EB" w:rsidRDefault="002B49C9" w:rsidP="00966A01">
            <w:pPr>
              <w:jc w:val="center"/>
              <w:rPr>
                <w:rFonts w:ascii="仿宋" w:eastAsia="仿宋" w:hAnsi="仿宋" w:cs="仿宋"/>
                <w:szCs w:val="21"/>
              </w:rPr>
            </w:pPr>
            <w:bookmarkStart w:id="0" w:name="_GoBack"/>
            <w:bookmarkEnd w:id="0"/>
            <w:r>
              <w:rPr>
                <w:rFonts w:ascii="仿宋" w:eastAsia="仿宋" w:hAnsi="仿宋" w:cs="仿宋" w:hint="eastAsia"/>
                <w:szCs w:val="21"/>
              </w:rPr>
              <w:t>刘小畅</w:t>
            </w:r>
          </w:p>
        </w:tc>
        <w:tc>
          <w:tcPr>
            <w:tcW w:w="1843" w:type="dxa"/>
            <w:gridSpan w:val="2"/>
            <w:vAlign w:val="center"/>
          </w:tcPr>
          <w:p w14:paraId="7788874D" w14:textId="77777777" w:rsidR="005700EB" w:rsidRDefault="002B49C9">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编辑</w:t>
            </w:r>
          </w:p>
        </w:tc>
        <w:tc>
          <w:tcPr>
            <w:tcW w:w="2081" w:type="dxa"/>
            <w:vAlign w:val="center"/>
          </w:tcPr>
          <w:p w14:paraId="4BBB94F3" w14:textId="77777777" w:rsidR="005700EB" w:rsidRDefault="002B49C9">
            <w:pPr>
              <w:jc w:val="center"/>
              <w:rPr>
                <w:rFonts w:ascii="仿宋" w:eastAsia="仿宋" w:hAnsi="仿宋" w:cs="仿宋"/>
                <w:color w:val="000000"/>
                <w:szCs w:val="21"/>
              </w:rPr>
            </w:pPr>
            <w:r>
              <w:rPr>
                <w:rFonts w:ascii="仿宋" w:eastAsia="仿宋" w:hAnsi="仿宋" w:cs="仿宋" w:hint="eastAsia"/>
                <w:color w:val="000000"/>
                <w:szCs w:val="21"/>
              </w:rPr>
              <w:t>王光煦、殷实、</w:t>
            </w:r>
          </w:p>
          <w:p w14:paraId="764E1168" w14:textId="77777777" w:rsidR="005700EB" w:rsidRDefault="002B49C9">
            <w:pPr>
              <w:jc w:val="center"/>
              <w:rPr>
                <w:rFonts w:ascii="仿宋" w:eastAsia="仿宋" w:hAnsi="仿宋" w:cs="仿宋"/>
                <w:color w:val="000000"/>
                <w:szCs w:val="21"/>
              </w:rPr>
            </w:pPr>
            <w:r>
              <w:rPr>
                <w:rFonts w:ascii="仿宋" w:eastAsia="仿宋" w:hAnsi="仿宋" w:cs="仿宋" w:hint="eastAsia"/>
                <w:color w:val="000000"/>
                <w:szCs w:val="21"/>
              </w:rPr>
              <w:t>周茉丹</w:t>
            </w:r>
          </w:p>
        </w:tc>
      </w:tr>
      <w:tr w:rsidR="005700EB" w14:paraId="6AEEF510" w14:textId="77777777">
        <w:trPr>
          <w:trHeight w:hRule="exact" w:val="850"/>
          <w:jc w:val="center"/>
        </w:trPr>
        <w:tc>
          <w:tcPr>
            <w:tcW w:w="2097" w:type="dxa"/>
            <w:gridSpan w:val="3"/>
            <w:vAlign w:val="center"/>
          </w:tcPr>
          <w:p w14:paraId="63945D05" w14:textId="77777777" w:rsidR="005700EB" w:rsidRDefault="002B49C9">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原创单位</w:t>
            </w:r>
          </w:p>
        </w:tc>
        <w:tc>
          <w:tcPr>
            <w:tcW w:w="3190" w:type="dxa"/>
            <w:gridSpan w:val="3"/>
            <w:vAlign w:val="center"/>
          </w:tcPr>
          <w:p w14:paraId="4DC16D12" w14:textId="77777777" w:rsidR="005700EB" w:rsidRDefault="002B49C9">
            <w:pPr>
              <w:jc w:val="center"/>
              <w:rPr>
                <w:rFonts w:ascii="仿宋" w:eastAsia="仿宋" w:hAnsi="仿宋" w:cs="仿宋"/>
                <w:color w:val="000000"/>
                <w:szCs w:val="21"/>
              </w:rPr>
            </w:pPr>
            <w:r>
              <w:rPr>
                <w:rFonts w:ascii="仿宋" w:eastAsia="仿宋" w:hAnsi="仿宋" w:cs="仿宋" w:hint="eastAsia"/>
                <w:szCs w:val="21"/>
              </w:rPr>
              <w:t>求是杂志社</w:t>
            </w:r>
          </w:p>
        </w:tc>
        <w:tc>
          <w:tcPr>
            <w:tcW w:w="1843" w:type="dxa"/>
            <w:gridSpan w:val="2"/>
            <w:vAlign w:val="center"/>
          </w:tcPr>
          <w:p w14:paraId="108226BB" w14:textId="77777777" w:rsidR="005700EB" w:rsidRDefault="002B49C9">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刊播单位</w:t>
            </w:r>
          </w:p>
        </w:tc>
        <w:tc>
          <w:tcPr>
            <w:tcW w:w="2081" w:type="dxa"/>
            <w:vAlign w:val="center"/>
          </w:tcPr>
          <w:p w14:paraId="6C148994" w14:textId="77777777" w:rsidR="005700EB" w:rsidRDefault="002B49C9">
            <w:pPr>
              <w:jc w:val="center"/>
              <w:rPr>
                <w:rFonts w:ascii="仿宋" w:eastAsia="仿宋" w:hAnsi="仿宋" w:cs="仿宋"/>
                <w:color w:val="000000"/>
                <w:szCs w:val="21"/>
              </w:rPr>
            </w:pPr>
            <w:r>
              <w:rPr>
                <w:rFonts w:ascii="仿宋" w:eastAsia="仿宋" w:hAnsi="仿宋" w:cs="仿宋" w:hint="eastAsia"/>
                <w:szCs w:val="21"/>
              </w:rPr>
              <w:t>求是网</w:t>
            </w:r>
          </w:p>
        </w:tc>
      </w:tr>
      <w:tr w:rsidR="005700EB" w14:paraId="56F3E771" w14:textId="77777777">
        <w:trPr>
          <w:trHeight w:hRule="exact" w:val="1120"/>
          <w:jc w:val="center"/>
        </w:trPr>
        <w:tc>
          <w:tcPr>
            <w:tcW w:w="2097" w:type="dxa"/>
            <w:gridSpan w:val="3"/>
            <w:vAlign w:val="center"/>
          </w:tcPr>
          <w:p w14:paraId="6C3C6238" w14:textId="77777777" w:rsidR="005700EB" w:rsidRDefault="002B49C9">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刊播频率频道</w:t>
            </w:r>
          </w:p>
        </w:tc>
        <w:tc>
          <w:tcPr>
            <w:tcW w:w="3190" w:type="dxa"/>
            <w:gridSpan w:val="3"/>
            <w:vAlign w:val="center"/>
          </w:tcPr>
          <w:p w14:paraId="6390DE7A" w14:textId="77777777" w:rsidR="005700EB" w:rsidRDefault="005700EB">
            <w:pPr>
              <w:spacing w:line="240" w:lineRule="exact"/>
              <w:jc w:val="left"/>
              <w:rPr>
                <w:rFonts w:ascii="华文中宋" w:eastAsia="华文中宋" w:hAnsi="华文中宋"/>
                <w:color w:val="000000"/>
                <w:sz w:val="24"/>
                <w:szCs w:val="24"/>
              </w:rPr>
            </w:pPr>
          </w:p>
        </w:tc>
        <w:tc>
          <w:tcPr>
            <w:tcW w:w="1843" w:type="dxa"/>
            <w:gridSpan w:val="2"/>
            <w:vAlign w:val="center"/>
          </w:tcPr>
          <w:p w14:paraId="47B3C9F5" w14:textId="77777777" w:rsidR="005700EB" w:rsidRDefault="002B49C9">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刊播日期</w:t>
            </w:r>
          </w:p>
        </w:tc>
        <w:tc>
          <w:tcPr>
            <w:tcW w:w="2081" w:type="dxa"/>
            <w:vAlign w:val="center"/>
          </w:tcPr>
          <w:p w14:paraId="57579B76" w14:textId="3DAAC396" w:rsidR="005700EB" w:rsidRDefault="002B49C9">
            <w:pPr>
              <w:spacing w:line="260" w:lineRule="exact"/>
              <w:jc w:val="left"/>
              <w:rPr>
                <w:rFonts w:ascii="仿宋" w:eastAsia="仿宋" w:hAnsi="仿宋"/>
                <w:color w:val="000000"/>
                <w:szCs w:val="21"/>
              </w:rPr>
            </w:pPr>
            <w:r>
              <w:rPr>
                <w:rFonts w:ascii="仿宋" w:eastAsia="仿宋" w:hAnsi="仿宋" w:hint="eastAsia"/>
                <w:color w:val="000000"/>
                <w:szCs w:val="21"/>
              </w:rPr>
              <w:t>2021年6月25日</w:t>
            </w:r>
          </w:p>
        </w:tc>
      </w:tr>
      <w:tr w:rsidR="005700EB" w14:paraId="656C75EC" w14:textId="77777777">
        <w:trPr>
          <w:trHeight w:hRule="exact" w:val="850"/>
          <w:jc w:val="center"/>
        </w:trPr>
        <w:tc>
          <w:tcPr>
            <w:tcW w:w="2097" w:type="dxa"/>
            <w:gridSpan w:val="3"/>
            <w:vAlign w:val="center"/>
          </w:tcPr>
          <w:p w14:paraId="6602B144" w14:textId="77777777" w:rsidR="005700EB" w:rsidRDefault="002B49C9">
            <w:pPr>
              <w:spacing w:line="400" w:lineRule="exact"/>
              <w:jc w:val="center"/>
              <w:rPr>
                <w:rFonts w:ascii="华文中宋" w:eastAsia="华文中宋" w:hAnsi="华文中宋" w:cs="华文中宋"/>
                <w:bCs/>
                <w:color w:val="000000"/>
                <w:sz w:val="28"/>
                <w:szCs w:val="28"/>
              </w:rPr>
            </w:pPr>
            <w:r>
              <w:rPr>
                <w:rFonts w:ascii="华文中宋" w:eastAsia="华文中宋" w:hAnsi="华文中宋" w:cs="华文中宋" w:hint="eastAsia"/>
                <w:bCs/>
                <w:color w:val="000000"/>
                <w:sz w:val="28"/>
                <w:szCs w:val="28"/>
              </w:rPr>
              <w:t>新媒体作品</w:t>
            </w:r>
          </w:p>
          <w:p w14:paraId="10576808" w14:textId="77777777" w:rsidR="005700EB" w:rsidRDefault="002B49C9">
            <w:pPr>
              <w:spacing w:line="400" w:lineRule="exact"/>
              <w:jc w:val="center"/>
              <w:rPr>
                <w:rFonts w:ascii="仿宋_GB2312" w:eastAsia="仿宋_GB2312" w:hAnsi="华文仿宋"/>
                <w:b/>
                <w:color w:val="000000"/>
                <w:sz w:val="28"/>
                <w:szCs w:val="28"/>
              </w:rPr>
            </w:pPr>
            <w:r>
              <w:rPr>
                <w:rFonts w:ascii="华文中宋" w:eastAsia="华文中宋" w:hAnsi="华文中宋" w:cs="华文中宋" w:hint="eastAsia"/>
                <w:bCs/>
                <w:color w:val="000000"/>
                <w:sz w:val="28"/>
                <w:szCs w:val="28"/>
              </w:rPr>
              <w:t>填报网址</w:t>
            </w:r>
          </w:p>
        </w:tc>
        <w:tc>
          <w:tcPr>
            <w:tcW w:w="7114" w:type="dxa"/>
            <w:gridSpan w:val="6"/>
            <w:vAlign w:val="center"/>
          </w:tcPr>
          <w:p w14:paraId="043EA4B8" w14:textId="77777777" w:rsidR="005700EB" w:rsidRDefault="002B49C9">
            <w:pPr>
              <w:jc w:val="left"/>
              <w:rPr>
                <w:rFonts w:ascii="宋体" w:hAnsi="宋体" w:cs="宋体"/>
              </w:rPr>
            </w:pPr>
            <w:r>
              <w:rPr>
                <w:rFonts w:ascii="宋体" w:hAnsi="宋体" w:cs="宋体" w:hint="eastAsia"/>
              </w:rPr>
              <w:t>抖音平台：</w:t>
            </w:r>
            <w:hyperlink r:id="rId8" w:history="1">
              <w:r>
                <w:rPr>
                  <w:rStyle w:val="Hyperlink"/>
                  <w:rFonts w:ascii="宋体" w:hAnsi="宋体" w:cs="宋体" w:hint="eastAsia"/>
                </w:rPr>
                <w:t>https://www.douyin.com/video/6977611023675133215</w:t>
              </w:r>
            </w:hyperlink>
          </w:p>
          <w:p w14:paraId="7241E7F4" w14:textId="77777777" w:rsidR="005700EB" w:rsidRDefault="002B49C9">
            <w:pPr>
              <w:spacing w:line="440" w:lineRule="exact"/>
              <w:jc w:val="left"/>
              <w:rPr>
                <w:rFonts w:ascii="仿宋_GB2312" w:eastAsia="仿宋_GB2312" w:hAnsi="华文仿宋"/>
                <w:color w:val="000000"/>
                <w:sz w:val="28"/>
                <w:szCs w:val="28"/>
              </w:rPr>
            </w:pPr>
            <w:r>
              <w:rPr>
                <w:rFonts w:ascii="宋体" w:hAnsi="宋体" w:cs="宋体" w:hint="eastAsia"/>
              </w:rPr>
              <w:t>快手平台：</w:t>
            </w:r>
            <w:hyperlink r:id="rId9" w:history="1">
              <w:r>
                <w:rPr>
                  <w:rStyle w:val="Hyperlink"/>
                  <w:rFonts w:ascii="宋体" w:hAnsi="宋体" w:cs="宋体" w:hint="eastAsia"/>
                </w:rPr>
                <w:t>https://www.kuaishou.com/video/3xui699eg5hk68e</w:t>
              </w:r>
            </w:hyperlink>
          </w:p>
        </w:tc>
      </w:tr>
      <w:tr w:rsidR="005700EB" w14:paraId="0A2E3591" w14:textId="77777777">
        <w:trPr>
          <w:trHeight w:hRule="exact" w:val="5938"/>
          <w:jc w:val="center"/>
        </w:trPr>
        <w:tc>
          <w:tcPr>
            <w:tcW w:w="989" w:type="dxa"/>
            <w:vAlign w:val="center"/>
          </w:tcPr>
          <w:p w14:paraId="0CF4C95C" w14:textId="77777777" w:rsidR="005700EB" w:rsidRDefault="002B49C9">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采作</w:t>
            </w:r>
          </w:p>
          <w:p w14:paraId="25DD941B" w14:textId="77777777" w:rsidR="005700EB" w:rsidRDefault="002B49C9">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编品</w:t>
            </w:r>
          </w:p>
          <w:p w14:paraId="4087A6CD" w14:textId="77777777" w:rsidR="005700EB" w:rsidRDefault="002B49C9">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过简</w:t>
            </w:r>
          </w:p>
          <w:p w14:paraId="2F16DBE4" w14:textId="77777777" w:rsidR="005700EB" w:rsidRDefault="002B49C9">
            <w:pPr>
              <w:spacing w:line="340" w:lineRule="exact"/>
              <w:jc w:val="center"/>
              <w:rPr>
                <w:rFonts w:ascii="仿宋_GB2312" w:eastAsia="仿宋_GB2312" w:hAnsi="仿宋"/>
                <w:b/>
                <w:color w:val="000000"/>
                <w:sz w:val="28"/>
                <w:szCs w:val="28"/>
              </w:rPr>
            </w:pPr>
            <w:r>
              <w:rPr>
                <w:rFonts w:ascii="华文中宋" w:eastAsia="华文中宋" w:hAnsi="华文中宋" w:hint="eastAsia"/>
                <w:color w:val="000000"/>
                <w:sz w:val="28"/>
                <w:szCs w:val="20"/>
              </w:rPr>
              <w:t>程介</w:t>
            </w:r>
          </w:p>
        </w:tc>
        <w:tc>
          <w:tcPr>
            <w:tcW w:w="8222" w:type="dxa"/>
            <w:gridSpan w:val="8"/>
            <w:vAlign w:val="center"/>
          </w:tcPr>
          <w:p w14:paraId="1AFE965E" w14:textId="77777777" w:rsidR="005700EB" w:rsidRDefault="002B49C9">
            <w:pPr>
              <w:spacing w:line="360" w:lineRule="exact"/>
              <w:ind w:firstLineChars="200" w:firstLine="420"/>
              <w:rPr>
                <w:rFonts w:ascii="仿宋" w:eastAsia="仿宋" w:hAnsi="仿宋" w:cs="仿宋"/>
              </w:rPr>
            </w:pPr>
            <w:r>
              <w:rPr>
                <w:rFonts w:ascii="仿宋" w:eastAsia="仿宋" w:hAnsi="仿宋" w:cs="仿宋" w:hint="eastAsia"/>
              </w:rPr>
              <w:t>《影像中的党史》系列短视频是求是杂志社推进刊网深度融合发展工作中一次具有代表性的尝试。系列短视频栏目由总编辑亲自策划，社编委会高度重视，社长作出多次指导。视频脚本由文化编辑部撰写，以小切口入手，选取一些耳熟能详的事件，以更加精准、更加立体的角度和内容给予汇编，再由求是网视频后期制作团队从多部经典的纪录片、专题片中选取一手、权威且深度的珍贵历史影像资料按照历史脉络汇编，从而整理成一部较为直观且完整地展现中国共产党历史的系列短视频作品。作品的采编过程本身就是从刊到网，融为一体的有效实践。</w:t>
            </w:r>
          </w:p>
          <w:p w14:paraId="33DB5423" w14:textId="77777777" w:rsidR="005700EB" w:rsidRDefault="002B49C9">
            <w:pPr>
              <w:spacing w:line="360" w:lineRule="exact"/>
              <w:ind w:firstLineChars="200" w:firstLine="420"/>
              <w:rPr>
                <w:rFonts w:ascii="仿宋" w:eastAsia="仿宋" w:hAnsi="仿宋" w:cs="仿宋"/>
              </w:rPr>
            </w:pPr>
            <w:r>
              <w:rPr>
                <w:rFonts w:ascii="仿宋" w:eastAsia="仿宋" w:hAnsi="仿宋" w:cs="仿宋"/>
              </w:rPr>
              <w:t>与建党百年的其他视频作品相比，《影像中的党史》系列短视频有两个突出特点，也是其受到广泛传播和网民好评的原因。首先，知识性强。在有限的时间内清晰、有效地将党史故事和情节讲清楚，使网民获得较为直观的理论知识获得感；同时在编排上将诸多珍贵影像资料按照历史顺序汇编在一起，并以适合网络传播的流媒体短视频的形式推出，使网民对整个中国共产党的历史有较为完整和系统的认识和感受。其次，短视频的素材来源来自于已经成熟的、权威性较强的纪录片和专题片，片子中多为一手珍贵影像，</w:t>
            </w:r>
            <w:r>
              <w:rPr>
                <w:rFonts w:ascii="仿宋" w:eastAsia="仿宋" w:hAnsi="仿宋" w:cs="仿宋" w:hint="eastAsia"/>
              </w:rPr>
              <w:t>但</w:t>
            </w:r>
            <w:r>
              <w:rPr>
                <w:rFonts w:ascii="仿宋" w:eastAsia="仿宋" w:hAnsi="仿宋" w:cs="仿宋"/>
              </w:rPr>
              <w:t>这些纪录片多为早期制作，伴随着时间流逝现在的年轻人很少有人熟悉。因此，在抖音、快手这样的新兴视频播放平台进行再创作，对这些优质内容本身也得到了再一次推广，起到了传承经典的作用。</w:t>
            </w:r>
          </w:p>
          <w:p w14:paraId="0037A134" w14:textId="77777777" w:rsidR="005700EB" w:rsidRDefault="005700EB">
            <w:pPr>
              <w:spacing w:line="360" w:lineRule="exact"/>
              <w:ind w:firstLineChars="200" w:firstLine="420"/>
              <w:rPr>
                <w:rFonts w:ascii="仿宋" w:eastAsia="仿宋" w:hAnsi="仿宋" w:cs="仿宋"/>
              </w:rPr>
            </w:pPr>
          </w:p>
          <w:p w14:paraId="712FFD3D" w14:textId="77777777" w:rsidR="005700EB" w:rsidRDefault="005700EB">
            <w:pPr>
              <w:spacing w:line="360" w:lineRule="exact"/>
              <w:ind w:firstLineChars="200" w:firstLine="420"/>
              <w:rPr>
                <w:rFonts w:ascii="仿宋" w:eastAsia="仿宋" w:hAnsi="仿宋" w:cs="仿宋"/>
              </w:rPr>
            </w:pPr>
          </w:p>
          <w:p w14:paraId="5912F396" w14:textId="77777777" w:rsidR="005700EB" w:rsidRDefault="005700EB">
            <w:pPr>
              <w:spacing w:line="360" w:lineRule="exact"/>
              <w:ind w:firstLineChars="200" w:firstLine="420"/>
              <w:rPr>
                <w:rFonts w:ascii="仿宋" w:eastAsia="仿宋" w:hAnsi="仿宋" w:cs="仿宋"/>
              </w:rPr>
            </w:pPr>
          </w:p>
          <w:p w14:paraId="4717B568" w14:textId="77777777" w:rsidR="005700EB" w:rsidRDefault="005700EB">
            <w:pPr>
              <w:spacing w:line="360" w:lineRule="exact"/>
              <w:ind w:firstLineChars="200" w:firstLine="420"/>
              <w:rPr>
                <w:rFonts w:ascii="仿宋" w:eastAsia="仿宋" w:hAnsi="仿宋" w:cs="仿宋"/>
              </w:rPr>
            </w:pPr>
          </w:p>
          <w:p w14:paraId="7397308B" w14:textId="77777777" w:rsidR="005700EB" w:rsidRDefault="005700EB">
            <w:pPr>
              <w:spacing w:line="360" w:lineRule="exact"/>
              <w:ind w:firstLineChars="200" w:firstLine="420"/>
              <w:rPr>
                <w:rFonts w:ascii="仿宋" w:eastAsia="仿宋" w:hAnsi="仿宋" w:cs="仿宋"/>
              </w:rPr>
            </w:pPr>
          </w:p>
        </w:tc>
      </w:tr>
      <w:tr w:rsidR="005700EB" w14:paraId="54DC9BA4" w14:textId="77777777">
        <w:trPr>
          <w:trHeight w:hRule="exact" w:val="2382"/>
          <w:jc w:val="center"/>
        </w:trPr>
        <w:tc>
          <w:tcPr>
            <w:tcW w:w="989" w:type="dxa"/>
            <w:vAlign w:val="center"/>
          </w:tcPr>
          <w:p w14:paraId="29C9B2E6" w14:textId="77777777" w:rsidR="005700EB" w:rsidRDefault="002B49C9">
            <w:pPr>
              <w:spacing w:line="38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lastRenderedPageBreak/>
              <w:t>社</w:t>
            </w:r>
          </w:p>
          <w:p w14:paraId="39E0F660" w14:textId="77777777" w:rsidR="005700EB" w:rsidRDefault="002B49C9">
            <w:pPr>
              <w:spacing w:line="38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会</w:t>
            </w:r>
          </w:p>
          <w:p w14:paraId="06588C08" w14:textId="77777777" w:rsidR="005700EB" w:rsidRDefault="002B49C9">
            <w:pPr>
              <w:spacing w:line="38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效</w:t>
            </w:r>
          </w:p>
          <w:p w14:paraId="0E00C981" w14:textId="77777777" w:rsidR="005700EB" w:rsidRDefault="002B49C9">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0"/>
              </w:rPr>
              <w:t>果</w:t>
            </w:r>
          </w:p>
        </w:tc>
        <w:tc>
          <w:tcPr>
            <w:tcW w:w="8222" w:type="dxa"/>
            <w:gridSpan w:val="8"/>
            <w:vAlign w:val="center"/>
          </w:tcPr>
          <w:p w14:paraId="4F3F0EFD" w14:textId="77777777" w:rsidR="005700EB" w:rsidRDefault="005700EB">
            <w:pPr>
              <w:ind w:firstLine="420"/>
            </w:pPr>
          </w:p>
          <w:p w14:paraId="412ED16F" w14:textId="77777777" w:rsidR="005700EB" w:rsidRDefault="002B49C9">
            <w:pPr>
              <w:ind w:firstLine="420"/>
              <w:rPr>
                <w:rFonts w:ascii="仿宋" w:eastAsia="仿宋" w:hAnsi="仿宋" w:cs="仿宋"/>
              </w:rPr>
            </w:pPr>
            <w:r>
              <w:rPr>
                <w:rFonts w:ascii="仿宋" w:eastAsia="仿宋" w:hAnsi="仿宋" w:cs="仿宋" w:hint="eastAsia"/>
              </w:rPr>
              <w:t>《影像中的党史》系列短视频共60集，每集1-2分钟，于2021年在求是网抖音与快手视频平台入驻号连续播出。截至目前，系列短视频播放量超1.2亿，平台点赞数超200万，作为党史教育类的流媒体短视频，在同主题同体裁的新媒体作品中取得了较为优秀的传播效果和社会反响。网友观看后纷纷留言表示“非常感动”、“深受教育”、“得到很多启发”，感慨“中国能有今天，真的很不容易！”“这视频也太珍贵了！”“向伟人致敬！”</w:t>
            </w:r>
          </w:p>
          <w:p w14:paraId="3C255AC7" w14:textId="77777777" w:rsidR="005700EB" w:rsidRDefault="005700EB">
            <w:pPr>
              <w:ind w:firstLine="420"/>
              <w:rPr>
                <w:rFonts w:ascii="仿宋" w:eastAsia="仿宋" w:hAnsi="仿宋" w:cs="仿宋"/>
              </w:rPr>
            </w:pPr>
          </w:p>
          <w:p w14:paraId="00185AC4" w14:textId="77777777" w:rsidR="005700EB" w:rsidRDefault="005700EB">
            <w:pPr>
              <w:spacing w:line="360" w:lineRule="exact"/>
              <w:rPr>
                <w:rFonts w:ascii="仿宋" w:eastAsia="仿宋" w:hAnsi="仿宋"/>
                <w:color w:val="000000"/>
                <w:szCs w:val="21"/>
              </w:rPr>
            </w:pPr>
          </w:p>
          <w:p w14:paraId="415EB5D8" w14:textId="77777777" w:rsidR="005700EB" w:rsidRDefault="005700EB">
            <w:pPr>
              <w:spacing w:line="360" w:lineRule="exact"/>
              <w:ind w:firstLineChars="200" w:firstLine="420"/>
              <w:rPr>
                <w:rFonts w:ascii="仿宋" w:eastAsia="仿宋" w:hAnsi="仿宋"/>
                <w:color w:val="000000"/>
                <w:szCs w:val="21"/>
              </w:rPr>
            </w:pPr>
          </w:p>
          <w:p w14:paraId="6972F27D" w14:textId="77777777" w:rsidR="005700EB" w:rsidRDefault="005700EB">
            <w:pPr>
              <w:spacing w:line="360" w:lineRule="exact"/>
              <w:ind w:firstLineChars="200" w:firstLine="420"/>
              <w:rPr>
                <w:rFonts w:ascii="仿宋" w:eastAsia="仿宋" w:hAnsi="仿宋"/>
                <w:color w:val="000000"/>
                <w:szCs w:val="21"/>
              </w:rPr>
            </w:pPr>
          </w:p>
          <w:p w14:paraId="79CD96C6" w14:textId="77777777" w:rsidR="005700EB" w:rsidRDefault="005700EB">
            <w:pPr>
              <w:spacing w:line="360" w:lineRule="exact"/>
              <w:ind w:firstLineChars="200" w:firstLine="420"/>
              <w:rPr>
                <w:rFonts w:ascii="仿宋" w:eastAsia="仿宋" w:hAnsi="仿宋"/>
                <w:color w:val="000000"/>
                <w:szCs w:val="21"/>
              </w:rPr>
            </w:pPr>
          </w:p>
          <w:p w14:paraId="5F1E2350" w14:textId="77777777" w:rsidR="005700EB" w:rsidRDefault="005700EB">
            <w:pPr>
              <w:spacing w:line="360" w:lineRule="exact"/>
              <w:ind w:firstLineChars="200" w:firstLine="420"/>
              <w:rPr>
                <w:rFonts w:ascii="仿宋" w:eastAsia="仿宋" w:hAnsi="仿宋"/>
                <w:color w:val="000000"/>
                <w:szCs w:val="21"/>
              </w:rPr>
            </w:pPr>
          </w:p>
          <w:p w14:paraId="223D97CB" w14:textId="77777777" w:rsidR="005700EB" w:rsidRDefault="005700EB">
            <w:pPr>
              <w:spacing w:line="360" w:lineRule="exact"/>
              <w:ind w:firstLineChars="200" w:firstLine="420"/>
              <w:rPr>
                <w:rFonts w:ascii="仿宋" w:eastAsia="仿宋" w:hAnsi="仿宋"/>
                <w:color w:val="000000"/>
                <w:szCs w:val="21"/>
              </w:rPr>
            </w:pPr>
          </w:p>
          <w:p w14:paraId="2FF51785" w14:textId="77777777" w:rsidR="005700EB" w:rsidRDefault="005700EB">
            <w:pPr>
              <w:spacing w:line="360" w:lineRule="exact"/>
              <w:ind w:firstLineChars="200" w:firstLine="420"/>
              <w:rPr>
                <w:rFonts w:ascii="仿宋" w:eastAsia="仿宋" w:hAnsi="仿宋"/>
                <w:color w:val="000000"/>
                <w:szCs w:val="21"/>
              </w:rPr>
            </w:pPr>
          </w:p>
          <w:p w14:paraId="68941BCF" w14:textId="77777777" w:rsidR="005700EB" w:rsidRDefault="005700EB">
            <w:pPr>
              <w:spacing w:line="360" w:lineRule="exact"/>
              <w:ind w:firstLineChars="200" w:firstLine="420"/>
              <w:rPr>
                <w:rFonts w:ascii="仿宋" w:eastAsia="仿宋" w:hAnsi="仿宋"/>
                <w:color w:val="000000"/>
                <w:szCs w:val="21"/>
              </w:rPr>
            </w:pPr>
          </w:p>
          <w:p w14:paraId="14FBD3E1" w14:textId="77777777" w:rsidR="005700EB" w:rsidRDefault="005700EB">
            <w:pPr>
              <w:spacing w:line="360" w:lineRule="exact"/>
              <w:ind w:firstLineChars="200" w:firstLine="420"/>
              <w:rPr>
                <w:rFonts w:ascii="仿宋" w:eastAsia="仿宋" w:hAnsi="仿宋"/>
                <w:color w:val="000000"/>
                <w:szCs w:val="21"/>
              </w:rPr>
            </w:pPr>
          </w:p>
          <w:p w14:paraId="1BFC25FF" w14:textId="77777777" w:rsidR="005700EB" w:rsidRDefault="005700EB">
            <w:pPr>
              <w:spacing w:line="360" w:lineRule="exact"/>
              <w:ind w:firstLineChars="200" w:firstLine="420"/>
              <w:rPr>
                <w:rFonts w:ascii="仿宋" w:eastAsia="仿宋" w:hAnsi="仿宋"/>
                <w:color w:val="000000"/>
                <w:szCs w:val="21"/>
              </w:rPr>
            </w:pPr>
          </w:p>
          <w:p w14:paraId="334A7783" w14:textId="77777777" w:rsidR="005700EB" w:rsidRDefault="005700EB">
            <w:pPr>
              <w:spacing w:line="360" w:lineRule="exact"/>
              <w:ind w:firstLineChars="200" w:firstLine="420"/>
              <w:rPr>
                <w:rFonts w:ascii="仿宋" w:eastAsia="仿宋" w:hAnsi="仿宋"/>
                <w:color w:val="000000"/>
                <w:szCs w:val="21"/>
              </w:rPr>
            </w:pPr>
          </w:p>
          <w:p w14:paraId="4AD7A831" w14:textId="77777777" w:rsidR="005700EB" w:rsidRDefault="005700EB">
            <w:pPr>
              <w:spacing w:line="360" w:lineRule="exact"/>
              <w:ind w:firstLineChars="200" w:firstLine="420"/>
              <w:rPr>
                <w:rFonts w:ascii="仿宋" w:eastAsia="仿宋" w:hAnsi="仿宋"/>
                <w:color w:val="000000"/>
                <w:szCs w:val="21"/>
              </w:rPr>
            </w:pPr>
          </w:p>
          <w:p w14:paraId="4E5C4434" w14:textId="77777777" w:rsidR="005700EB" w:rsidRDefault="005700EB">
            <w:pPr>
              <w:spacing w:line="360" w:lineRule="exact"/>
              <w:ind w:firstLineChars="200" w:firstLine="420"/>
              <w:rPr>
                <w:rFonts w:ascii="仿宋" w:eastAsia="仿宋" w:hAnsi="仿宋"/>
                <w:color w:val="000000"/>
                <w:szCs w:val="21"/>
              </w:rPr>
            </w:pPr>
          </w:p>
          <w:p w14:paraId="44B16804" w14:textId="77777777" w:rsidR="005700EB" w:rsidRDefault="005700EB">
            <w:pPr>
              <w:spacing w:line="360" w:lineRule="exact"/>
              <w:ind w:firstLineChars="200" w:firstLine="420"/>
              <w:rPr>
                <w:rFonts w:ascii="仿宋" w:eastAsia="仿宋" w:hAnsi="仿宋"/>
                <w:color w:val="000000"/>
                <w:szCs w:val="21"/>
              </w:rPr>
            </w:pPr>
          </w:p>
          <w:p w14:paraId="64F03539" w14:textId="77777777" w:rsidR="005700EB" w:rsidRDefault="005700EB">
            <w:pPr>
              <w:spacing w:line="360" w:lineRule="exact"/>
              <w:ind w:firstLineChars="200" w:firstLine="420"/>
              <w:rPr>
                <w:rFonts w:ascii="仿宋" w:eastAsia="仿宋" w:hAnsi="仿宋"/>
                <w:color w:val="000000"/>
                <w:szCs w:val="21"/>
              </w:rPr>
            </w:pPr>
          </w:p>
          <w:p w14:paraId="6E36A864" w14:textId="77777777" w:rsidR="005700EB" w:rsidRDefault="005700EB">
            <w:pPr>
              <w:spacing w:line="360" w:lineRule="exact"/>
              <w:ind w:firstLineChars="200" w:firstLine="420"/>
              <w:rPr>
                <w:rFonts w:ascii="仿宋" w:eastAsia="仿宋" w:hAnsi="仿宋"/>
                <w:color w:val="000000"/>
                <w:szCs w:val="21"/>
              </w:rPr>
            </w:pPr>
          </w:p>
          <w:p w14:paraId="41E6F89E" w14:textId="77777777" w:rsidR="005700EB" w:rsidRDefault="005700EB">
            <w:pPr>
              <w:spacing w:line="360" w:lineRule="exact"/>
              <w:ind w:firstLineChars="200" w:firstLine="420"/>
              <w:rPr>
                <w:rFonts w:ascii="仿宋" w:eastAsia="仿宋" w:hAnsi="仿宋"/>
                <w:color w:val="000000"/>
                <w:szCs w:val="21"/>
              </w:rPr>
            </w:pPr>
          </w:p>
        </w:tc>
      </w:tr>
      <w:tr w:rsidR="005700EB" w14:paraId="5464B290" w14:textId="77777777">
        <w:trPr>
          <w:trHeight w:hRule="exact" w:val="4390"/>
          <w:jc w:val="center"/>
        </w:trPr>
        <w:tc>
          <w:tcPr>
            <w:tcW w:w="989" w:type="dxa"/>
            <w:vAlign w:val="center"/>
          </w:tcPr>
          <w:p w14:paraId="2E4BBF0B" w14:textId="77777777" w:rsidR="005700EB" w:rsidRDefault="002B49C9">
            <w:pPr>
              <w:spacing w:line="380" w:lineRule="exact"/>
              <w:jc w:val="center"/>
              <w:rPr>
                <w:rFonts w:ascii="华文中宋" w:eastAsia="华文中宋" w:hAnsi="华文中宋"/>
                <w:sz w:val="28"/>
              </w:rPr>
            </w:pPr>
            <w:r>
              <w:rPr>
                <w:rFonts w:ascii="华文中宋" w:eastAsia="华文中宋" w:hAnsi="华文中宋" w:hint="eastAsia"/>
                <w:sz w:val="28"/>
              </w:rPr>
              <w:t xml:space="preserve">  ︵</w:t>
            </w:r>
          </w:p>
          <w:p w14:paraId="2AECC205" w14:textId="77777777" w:rsidR="005700EB" w:rsidRDefault="002B49C9">
            <w:pPr>
              <w:spacing w:line="380" w:lineRule="exact"/>
              <w:jc w:val="center"/>
              <w:rPr>
                <w:rFonts w:ascii="华文中宋" w:eastAsia="华文中宋" w:hAnsi="华文中宋"/>
                <w:sz w:val="28"/>
              </w:rPr>
            </w:pPr>
            <w:r>
              <w:rPr>
                <w:rFonts w:ascii="华文中宋" w:eastAsia="华文中宋" w:hAnsi="华文中宋" w:hint="eastAsia"/>
                <w:sz w:val="28"/>
              </w:rPr>
              <w:t>初推</w:t>
            </w:r>
          </w:p>
          <w:p w14:paraId="57DBF60F" w14:textId="77777777" w:rsidR="005700EB" w:rsidRDefault="002B49C9">
            <w:pPr>
              <w:spacing w:line="380" w:lineRule="exact"/>
              <w:jc w:val="center"/>
              <w:rPr>
                <w:rFonts w:ascii="华文中宋" w:eastAsia="华文中宋" w:hAnsi="华文中宋"/>
                <w:sz w:val="28"/>
              </w:rPr>
            </w:pPr>
            <w:r>
              <w:rPr>
                <w:rFonts w:ascii="华文中宋" w:eastAsia="华文中宋" w:hAnsi="华文中宋" w:hint="eastAsia"/>
                <w:sz w:val="28"/>
              </w:rPr>
              <w:t>评荐</w:t>
            </w:r>
          </w:p>
          <w:p w14:paraId="2C7B78CA" w14:textId="77777777" w:rsidR="005700EB" w:rsidRDefault="002B49C9">
            <w:pPr>
              <w:spacing w:line="380" w:lineRule="exact"/>
              <w:jc w:val="center"/>
              <w:rPr>
                <w:rFonts w:ascii="华文中宋" w:eastAsia="华文中宋" w:hAnsi="华文中宋"/>
                <w:sz w:val="28"/>
              </w:rPr>
            </w:pPr>
            <w:r>
              <w:rPr>
                <w:rFonts w:ascii="华文中宋" w:eastAsia="华文中宋" w:hAnsi="华文中宋" w:hint="eastAsia"/>
                <w:sz w:val="28"/>
              </w:rPr>
              <w:t>评理</w:t>
            </w:r>
          </w:p>
          <w:p w14:paraId="17D5A0F9" w14:textId="77777777" w:rsidR="005700EB" w:rsidRDefault="002B49C9">
            <w:pPr>
              <w:spacing w:line="380" w:lineRule="exact"/>
              <w:jc w:val="center"/>
              <w:rPr>
                <w:rFonts w:ascii="华文中宋" w:eastAsia="华文中宋" w:hAnsi="华文中宋"/>
                <w:sz w:val="28"/>
              </w:rPr>
            </w:pPr>
            <w:r>
              <w:rPr>
                <w:rFonts w:ascii="华文中宋" w:eastAsia="华文中宋" w:hAnsi="华文中宋" w:hint="eastAsia"/>
                <w:sz w:val="28"/>
              </w:rPr>
              <w:t>语由</w:t>
            </w:r>
          </w:p>
          <w:p w14:paraId="798D1DC9" w14:textId="77777777" w:rsidR="005700EB" w:rsidRDefault="002B49C9">
            <w:pPr>
              <w:spacing w:line="340" w:lineRule="exact"/>
              <w:rPr>
                <w:rFonts w:ascii="华文中宋" w:eastAsia="华文中宋" w:hAnsi="华文中宋"/>
                <w:sz w:val="28"/>
              </w:rPr>
            </w:pPr>
            <w:r>
              <w:rPr>
                <w:rFonts w:ascii="华文中宋" w:eastAsia="华文中宋" w:hAnsi="华文中宋" w:hint="eastAsia"/>
                <w:sz w:val="28"/>
              </w:rPr>
              <w:t xml:space="preserve">   ︶</w:t>
            </w:r>
          </w:p>
        </w:tc>
        <w:tc>
          <w:tcPr>
            <w:tcW w:w="8222" w:type="dxa"/>
            <w:gridSpan w:val="8"/>
          </w:tcPr>
          <w:p w14:paraId="35BCA41A" w14:textId="77777777" w:rsidR="005700EB" w:rsidRDefault="005700EB">
            <w:pPr>
              <w:rPr>
                <w:rFonts w:ascii="仿宋" w:eastAsia="仿宋" w:hAnsi="仿宋"/>
                <w:szCs w:val="21"/>
              </w:rPr>
            </w:pPr>
          </w:p>
          <w:p w14:paraId="20F04B7E" w14:textId="77777777" w:rsidR="005700EB" w:rsidRDefault="002B49C9">
            <w:pPr>
              <w:ind w:firstLineChars="200" w:firstLine="420"/>
              <w:rPr>
                <w:rFonts w:ascii="仿宋" w:eastAsia="仿宋" w:hAnsi="仿宋"/>
                <w:szCs w:val="21"/>
              </w:rPr>
            </w:pPr>
            <w:r>
              <w:rPr>
                <w:rFonts w:ascii="仿宋" w:eastAsia="仿宋" w:hAnsi="仿宋" w:hint="eastAsia"/>
                <w:szCs w:val="21"/>
              </w:rPr>
              <w:t>该作品是我社做好建党百年宣传重点推出的系列产品之一，是</w:t>
            </w:r>
            <w:r>
              <w:rPr>
                <w:rFonts w:ascii="仿宋" w:eastAsia="仿宋" w:hAnsi="仿宋" w:cs="仿宋" w:hint="eastAsia"/>
              </w:rPr>
              <w:t>一部较为直观且完整地展现中国共产党历史的系列短视频作品，</w:t>
            </w:r>
            <w:r>
              <w:rPr>
                <w:rFonts w:ascii="仿宋" w:eastAsia="仿宋" w:hAnsi="仿宋" w:hint="eastAsia"/>
                <w:szCs w:val="21"/>
              </w:rPr>
              <w:t>取得了很好的传播效果。同意推荐。</w:t>
            </w:r>
          </w:p>
          <w:p w14:paraId="3D8CF6A4" w14:textId="77777777" w:rsidR="005700EB" w:rsidRDefault="005700EB">
            <w:pPr>
              <w:ind w:firstLine="420"/>
              <w:rPr>
                <w:rFonts w:ascii="仿宋" w:eastAsia="仿宋" w:hAnsi="仿宋"/>
                <w:szCs w:val="21"/>
              </w:rPr>
            </w:pPr>
          </w:p>
          <w:p w14:paraId="63DED18F" w14:textId="77777777" w:rsidR="005700EB" w:rsidRDefault="005700EB">
            <w:pPr>
              <w:ind w:firstLine="420"/>
              <w:rPr>
                <w:rFonts w:ascii="仿宋" w:eastAsia="仿宋" w:hAnsi="仿宋"/>
                <w:szCs w:val="21"/>
              </w:rPr>
            </w:pPr>
          </w:p>
          <w:p w14:paraId="761A4EEF" w14:textId="77777777" w:rsidR="005700EB" w:rsidRDefault="005700EB">
            <w:pPr>
              <w:ind w:firstLine="420"/>
              <w:rPr>
                <w:rFonts w:ascii="仿宋" w:eastAsia="仿宋" w:hAnsi="仿宋"/>
                <w:szCs w:val="21"/>
              </w:rPr>
            </w:pPr>
          </w:p>
          <w:p w14:paraId="6A532DEB" w14:textId="77777777" w:rsidR="005700EB" w:rsidRDefault="005700EB" w:rsidP="00B23292">
            <w:pPr>
              <w:spacing w:line="360" w:lineRule="exact"/>
              <w:ind w:firstLineChars="1400" w:firstLine="3892"/>
              <w:rPr>
                <w:rFonts w:ascii="华文中宋" w:eastAsia="华文中宋" w:hAnsi="华文中宋"/>
                <w:spacing w:val="-2"/>
                <w:sz w:val="28"/>
              </w:rPr>
            </w:pPr>
          </w:p>
          <w:p w14:paraId="14157D65" w14:textId="77777777" w:rsidR="005700EB" w:rsidRDefault="002B49C9" w:rsidP="00B23292">
            <w:pPr>
              <w:spacing w:line="360" w:lineRule="exact"/>
              <w:ind w:firstLineChars="1400" w:firstLine="3892"/>
              <w:rPr>
                <w:rFonts w:ascii="华文中宋" w:eastAsia="华文中宋" w:hAnsi="华文中宋"/>
                <w:spacing w:val="-2"/>
                <w:sz w:val="28"/>
                <w:szCs w:val="20"/>
              </w:rPr>
            </w:pPr>
            <w:r>
              <w:rPr>
                <w:rFonts w:ascii="华文中宋" w:eastAsia="华文中宋" w:hAnsi="华文中宋" w:hint="eastAsia"/>
                <w:spacing w:val="-2"/>
                <w:sz w:val="28"/>
              </w:rPr>
              <w:t>签名：</w:t>
            </w:r>
          </w:p>
          <w:p w14:paraId="17784A2F" w14:textId="77777777" w:rsidR="005700EB" w:rsidRDefault="002B49C9">
            <w:pPr>
              <w:spacing w:line="360" w:lineRule="exact"/>
              <w:ind w:firstLineChars="1950" w:firstLine="5460"/>
              <w:rPr>
                <w:rFonts w:ascii="华文中宋" w:eastAsia="华文中宋" w:hAnsi="华文中宋"/>
                <w:sz w:val="28"/>
              </w:rPr>
            </w:pPr>
            <w:r>
              <w:rPr>
                <w:rFonts w:ascii="华文中宋" w:eastAsia="华文中宋" w:hAnsi="华文中宋" w:hint="eastAsia"/>
                <w:sz w:val="28"/>
              </w:rPr>
              <w:t>（盖单位公章）</w:t>
            </w:r>
          </w:p>
          <w:p w14:paraId="7CC2B347" w14:textId="77777777" w:rsidR="005700EB" w:rsidRDefault="002B49C9">
            <w:pPr>
              <w:rPr>
                <w:rFonts w:ascii="仿宋" w:eastAsia="仿宋" w:hAnsi="仿宋"/>
                <w:szCs w:val="21"/>
              </w:rPr>
            </w:pPr>
            <w:r>
              <w:rPr>
                <w:rFonts w:ascii="仿宋_GB2312" w:eastAsia="仿宋_GB2312" w:hint="eastAsia"/>
                <w:sz w:val="28"/>
              </w:rPr>
              <w:t xml:space="preserve">                                    </w:t>
            </w:r>
            <w:r>
              <w:rPr>
                <w:rFonts w:ascii="华文中宋" w:eastAsia="华文中宋" w:hAnsi="华文中宋" w:hint="eastAsia"/>
                <w:sz w:val="28"/>
              </w:rPr>
              <w:t>2022年  月  日</w:t>
            </w:r>
          </w:p>
        </w:tc>
      </w:tr>
      <w:tr w:rsidR="005700EB" w14:paraId="4DF26ED6" w14:textId="77777777">
        <w:trPr>
          <w:trHeight w:hRule="exact" w:val="680"/>
          <w:jc w:val="center"/>
        </w:trPr>
        <w:tc>
          <w:tcPr>
            <w:tcW w:w="1379" w:type="dxa"/>
            <w:gridSpan w:val="2"/>
            <w:vAlign w:val="center"/>
          </w:tcPr>
          <w:p w14:paraId="36231D3F" w14:textId="77777777" w:rsidR="005700EB" w:rsidRDefault="002B49C9">
            <w:pPr>
              <w:spacing w:line="300" w:lineRule="exact"/>
              <w:rPr>
                <w:rFonts w:ascii="华文中宋" w:eastAsia="华文中宋" w:hAnsi="华文中宋"/>
                <w:color w:val="000000"/>
                <w:sz w:val="28"/>
                <w:szCs w:val="28"/>
              </w:rPr>
            </w:pPr>
            <w:r>
              <w:rPr>
                <w:rFonts w:ascii="华文中宋" w:eastAsia="华文中宋" w:hAnsi="华文中宋" w:hint="eastAsia"/>
                <w:color w:val="000000"/>
                <w:sz w:val="28"/>
                <w:szCs w:val="28"/>
              </w:rPr>
              <w:t>联系人</w:t>
            </w:r>
          </w:p>
        </w:tc>
        <w:tc>
          <w:tcPr>
            <w:tcW w:w="2166" w:type="dxa"/>
            <w:gridSpan w:val="2"/>
            <w:vAlign w:val="center"/>
          </w:tcPr>
          <w:p w14:paraId="7C25D90B" w14:textId="77777777" w:rsidR="005700EB" w:rsidRDefault="002B49C9">
            <w:pPr>
              <w:spacing w:line="240" w:lineRule="exact"/>
              <w:ind w:firstLine="480"/>
              <w:jc w:val="left"/>
              <w:rPr>
                <w:rFonts w:ascii="华文中宋" w:eastAsia="华文中宋" w:hAnsi="华文中宋"/>
                <w:color w:val="000000"/>
                <w:sz w:val="28"/>
                <w:szCs w:val="28"/>
                <w:lang w:val="en"/>
              </w:rPr>
            </w:pPr>
            <w:r>
              <w:rPr>
                <w:rFonts w:ascii="仿宋" w:eastAsia="仿宋" w:hAnsi="仿宋" w:cs="仿宋" w:hint="eastAsia"/>
                <w:color w:val="000000"/>
                <w:szCs w:val="21"/>
                <w:lang w:val="en"/>
              </w:rPr>
              <w:t>周璐铭</w:t>
            </w:r>
          </w:p>
        </w:tc>
        <w:tc>
          <w:tcPr>
            <w:tcW w:w="792" w:type="dxa"/>
            <w:vAlign w:val="center"/>
          </w:tcPr>
          <w:p w14:paraId="53046F0F" w14:textId="77777777" w:rsidR="005700EB" w:rsidRDefault="002B49C9">
            <w:pPr>
              <w:spacing w:line="300" w:lineRule="exact"/>
              <w:rPr>
                <w:rFonts w:ascii="华文中宋" w:eastAsia="华文中宋" w:hAnsi="华文中宋"/>
                <w:color w:val="000000"/>
                <w:sz w:val="28"/>
                <w:szCs w:val="28"/>
              </w:rPr>
            </w:pPr>
            <w:r>
              <w:rPr>
                <w:rFonts w:ascii="华文中宋" w:eastAsia="华文中宋" w:hAnsi="华文中宋" w:hint="eastAsia"/>
                <w:color w:val="000000"/>
                <w:sz w:val="28"/>
                <w:szCs w:val="28"/>
              </w:rPr>
              <w:t>电话</w:t>
            </w:r>
          </w:p>
        </w:tc>
        <w:tc>
          <w:tcPr>
            <w:tcW w:w="1817" w:type="dxa"/>
            <w:gridSpan w:val="2"/>
            <w:vAlign w:val="center"/>
          </w:tcPr>
          <w:p w14:paraId="6C257A39" w14:textId="77777777" w:rsidR="005700EB" w:rsidRDefault="002B49C9">
            <w:pPr>
              <w:spacing w:line="240" w:lineRule="exact"/>
              <w:jc w:val="center"/>
              <w:rPr>
                <w:rFonts w:ascii="华文中宋" w:eastAsia="华文中宋" w:hAnsi="华文中宋"/>
                <w:color w:val="000000"/>
                <w:sz w:val="28"/>
                <w:szCs w:val="28"/>
              </w:rPr>
            </w:pPr>
            <w:r>
              <w:rPr>
                <w:rFonts w:ascii="仿宋" w:eastAsia="仿宋" w:hAnsi="仿宋" w:cs="仿宋" w:hint="eastAsia"/>
                <w:color w:val="000000"/>
                <w:szCs w:val="21"/>
              </w:rPr>
              <w:t>64030694</w:t>
            </w:r>
          </w:p>
        </w:tc>
        <w:tc>
          <w:tcPr>
            <w:tcW w:w="976" w:type="dxa"/>
            <w:vAlign w:val="center"/>
          </w:tcPr>
          <w:p w14:paraId="74CECC7F" w14:textId="77777777" w:rsidR="005700EB" w:rsidRDefault="002B49C9">
            <w:pPr>
              <w:spacing w:line="300" w:lineRule="exact"/>
              <w:rPr>
                <w:rFonts w:ascii="华文中宋" w:eastAsia="华文中宋" w:hAnsi="华文中宋"/>
                <w:color w:val="000000"/>
                <w:sz w:val="28"/>
                <w:szCs w:val="28"/>
              </w:rPr>
            </w:pPr>
            <w:r>
              <w:rPr>
                <w:rFonts w:ascii="华文中宋" w:eastAsia="华文中宋" w:hAnsi="华文中宋" w:hint="eastAsia"/>
                <w:color w:val="000000"/>
                <w:sz w:val="28"/>
                <w:szCs w:val="28"/>
              </w:rPr>
              <w:t>手机</w:t>
            </w:r>
          </w:p>
        </w:tc>
        <w:tc>
          <w:tcPr>
            <w:tcW w:w="2081" w:type="dxa"/>
            <w:vAlign w:val="center"/>
          </w:tcPr>
          <w:p w14:paraId="3C8824A4" w14:textId="77777777" w:rsidR="005700EB" w:rsidRDefault="002B49C9">
            <w:pPr>
              <w:spacing w:line="240" w:lineRule="exact"/>
              <w:jc w:val="center"/>
              <w:rPr>
                <w:rFonts w:ascii="华文中宋" w:eastAsia="华文中宋" w:hAnsi="华文中宋"/>
                <w:color w:val="000000"/>
                <w:sz w:val="28"/>
                <w:szCs w:val="28"/>
              </w:rPr>
            </w:pPr>
            <w:r>
              <w:rPr>
                <w:rFonts w:ascii="仿宋" w:eastAsia="仿宋" w:hAnsi="仿宋" w:cs="仿宋" w:hint="eastAsia"/>
                <w:color w:val="000000"/>
                <w:szCs w:val="21"/>
              </w:rPr>
              <w:t>13581506303</w:t>
            </w:r>
          </w:p>
        </w:tc>
      </w:tr>
      <w:tr w:rsidR="005700EB" w14:paraId="1C918845" w14:textId="77777777">
        <w:trPr>
          <w:trHeight w:hRule="exact" w:val="680"/>
          <w:jc w:val="center"/>
        </w:trPr>
        <w:tc>
          <w:tcPr>
            <w:tcW w:w="1379" w:type="dxa"/>
            <w:gridSpan w:val="2"/>
            <w:vAlign w:val="center"/>
          </w:tcPr>
          <w:p w14:paraId="6892D79D" w14:textId="77777777" w:rsidR="005700EB" w:rsidRDefault="002B49C9">
            <w:pPr>
              <w:spacing w:line="300" w:lineRule="exact"/>
              <w:rPr>
                <w:rFonts w:ascii="华文中宋" w:eastAsia="华文中宋" w:hAnsi="华文中宋"/>
                <w:color w:val="000000"/>
                <w:sz w:val="28"/>
                <w:szCs w:val="28"/>
              </w:rPr>
            </w:pPr>
            <w:r>
              <w:rPr>
                <w:rFonts w:ascii="华文中宋" w:eastAsia="华文中宋" w:hAnsi="华文中宋" w:hint="eastAsia"/>
                <w:color w:val="000000"/>
                <w:sz w:val="28"/>
                <w:szCs w:val="28"/>
              </w:rPr>
              <w:t>电子邮箱</w:t>
            </w:r>
          </w:p>
        </w:tc>
        <w:tc>
          <w:tcPr>
            <w:tcW w:w="4775" w:type="dxa"/>
            <w:gridSpan w:val="5"/>
            <w:vAlign w:val="center"/>
          </w:tcPr>
          <w:p w14:paraId="64669400" w14:textId="77777777" w:rsidR="005700EB" w:rsidRDefault="002B49C9">
            <w:pPr>
              <w:spacing w:line="240" w:lineRule="exact"/>
              <w:jc w:val="center"/>
              <w:rPr>
                <w:rFonts w:ascii="华文中宋" w:eastAsia="华文中宋" w:hAnsi="华文中宋"/>
                <w:color w:val="000000"/>
                <w:sz w:val="28"/>
                <w:szCs w:val="28"/>
                <w:lang w:val="en"/>
              </w:rPr>
            </w:pPr>
            <w:r>
              <w:rPr>
                <w:rFonts w:ascii="仿宋" w:eastAsia="仿宋" w:hAnsi="仿宋" w:cs="仿宋" w:hint="eastAsia"/>
                <w:color w:val="000000"/>
                <w:szCs w:val="21"/>
                <w:lang w:val="en"/>
              </w:rPr>
              <w:t>zhoululu198503@163.com</w:t>
            </w:r>
          </w:p>
        </w:tc>
        <w:tc>
          <w:tcPr>
            <w:tcW w:w="976" w:type="dxa"/>
            <w:vAlign w:val="center"/>
          </w:tcPr>
          <w:p w14:paraId="4E48A867" w14:textId="77777777" w:rsidR="005700EB" w:rsidRDefault="002B49C9">
            <w:pPr>
              <w:spacing w:line="300" w:lineRule="exact"/>
              <w:rPr>
                <w:rFonts w:ascii="华文中宋" w:eastAsia="华文中宋" w:hAnsi="华文中宋"/>
                <w:color w:val="000000"/>
                <w:sz w:val="28"/>
                <w:szCs w:val="28"/>
              </w:rPr>
            </w:pPr>
            <w:r>
              <w:rPr>
                <w:rFonts w:ascii="华文中宋" w:eastAsia="华文中宋" w:hAnsi="华文中宋" w:hint="eastAsia"/>
                <w:color w:val="000000"/>
                <w:sz w:val="28"/>
                <w:szCs w:val="28"/>
              </w:rPr>
              <w:t>邮编</w:t>
            </w:r>
          </w:p>
        </w:tc>
        <w:tc>
          <w:tcPr>
            <w:tcW w:w="2081" w:type="dxa"/>
            <w:vAlign w:val="center"/>
          </w:tcPr>
          <w:p w14:paraId="5471608B" w14:textId="77777777" w:rsidR="005700EB" w:rsidRDefault="002B49C9">
            <w:pPr>
              <w:spacing w:line="240" w:lineRule="exact"/>
              <w:jc w:val="center"/>
              <w:rPr>
                <w:rFonts w:ascii="华文中宋" w:eastAsia="华文中宋" w:hAnsi="华文中宋"/>
                <w:color w:val="000000"/>
                <w:sz w:val="28"/>
                <w:szCs w:val="28"/>
                <w:lang w:val="en"/>
              </w:rPr>
            </w:pPr>
            <w:r>
              <w:rPr>
                <w:rFonts w:ascii="仿宋" w:eastAsia="仿宋" w:hAnsi="仿宋" w:cs="仿宋" w:hint="eastAsia"/>
                <w:color w:val="000000"/>
                <w:szCs w:val="21"/>
                <w:lang w:val="en"/>
              </w:rPr>
              <w:t>100727</w:t>
            </w:r>
          </w:p>
        </w:tc>
      </w:tr>
      <w:tr w:rsidR="005700EB" w14:paraId="69F4D2DA" w14:textId="77777777">
        <w:trPr>
          <w:trHeight w:hRule="exact" w:val="680"/>
          <w:jc w:val="center"/>
        </w:trPr>
        <w:tc>
          <w:tcPr>
            <w:tcW w:w="1379" w:type="dxa"/>
            <w:gridSpan w:val="2"/>
            <w:vAlign w:val="center"/>
          </w:tcPr>
          <w:p w14:paraId="16257564" w14:textId="77777777" w:rsidR="005700EB" w:rsidRDefault="002B49C9">
            <w:pPr>
              <w:spacing w:line="300" w:lineRule="exact"/>
              <w:rPr>
                <w:rFonts w:ascii="华文中宋" w:eastAsia="华文中宋" w:hAnsi="华文中宋"/>
                <w:color w:val="000000"/>
                <w:sz w:val="28"/>
                <w:szCs w:val="28"/>
              </w:rPr>
            </w:pPr>
            <w:r>
              <w:rPr>
                <w:rFonts w:ascii="华文中宋" w:eastAsia="华文中宋" w:hAnsi="华文中宋" w:hint="eastAsia"/>
                <w:color w:val="000000"/>
                <w:sz w:val="28"/>
                <w:szCs w:val="28"/>
              </w:rPr>
              <w:t>地址</w:t>
            </w:r>
          </w:p>
        </w:tc>
        <w:tc>
          <w:tcPr>
            <w:tcW w:w="7832" w:type="dxa"/>
            <w:gridSpan w:val="7"/>
            <w:vAlign w:val="center"/>
          </w:tcPr>
          <w:p w14:paraId="36154B41" w14:textId="77777777" w:rsidR="005700EB" w:rsidRDefault="002B49C9">
            <w:pPr>
              <w:spacing w:line="240" w:lineRule="exact"/>
              <w:jc w:val="center"/>
              <w:rPr>
                <w:rFonts w:ascii="华文中宋" w:eastAsia="华文中宋" w:hAnsi="华文中宋"/>
                <w:color w:val="000000"/>
                <w:sz w:val="28"/>
                <w:szCs w:val="28"/>
              </w:rPr>
            </w:pPr>
            <w:r>
              <w:rPr>
                <w:rFonts w:ascii="仿宋" w:eastAsia="仿宋" w:hAnsi="仿宋" w:cs="仿宋" w:hint="eastAsia"/>
                <w:color w:val="000000"/>
                <w:szCs w:val="21"/>
              </w:rPr>
              <w:t>北京市东城区北河沿大街甲83号求是杂志社</w:t>
            </w:r>
          </w:p>
        </w:tc>
      </w:tr>
    </w:tbl>
    <w:p w14:paraId="7049F804" w14:textId="77777777" w:rsidR="005700EB" w:rsidRDefault="005700EB"/>
    <w:sectPr w:rsidR="005700EB">
      <w:footerReference w:type="default" r:id="rId10"/>
      <w:pgSz w:w="11906" w:h="16838"/>
      <w:pgMar w:top="1440" w:right="1800" w:bottom="1440" w:left="1800" w:header="851" w:footer="1417" w:gutter="0"/>
      <w:pgNumType w:fmt="numberInDash"/>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6825D" w14:textId="77777777" w:rsidR="000539E6" w:rsidRDefault="002B49C9">
      <w:r>
        <w:separator/>
      </w:r>
    </w:p>
  </w:endnote>
  <w:endnote w:type="continuationSeparator" w:id="0">
    <w:p w14:paraId="7746AFFC" w14:textId="77777777" w:rsidR="000539E6" w:rsidRDefault="002B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Times New Roman">
    <w:panose1 w:val="02020603050405020304"/>
    <w:charset w:val="00"/>
    <w:family w:val="auto"/>
    <w:pitch w:val="variable"/>
    <w:sig w:usb0="E0002AFF" w:usb1="C0007841" w:usb2="00000009" w:usb3="00000000" w:csb0="000001FF" w:csb1="00000000"/>
  </w:font>
  <w:font w:name="华文中宋">
    <w:altName w:val="Arial Unicode MS"/>
    <w:charset w:val="86"/>
    <w:family w:val="auto"/>
    <w:pitch w:val="default"/>
    <w:sig w:usb0="00000287" w:usb1="080F0000" w:usb2="00000000" w:usb3="00000000" w:csb0="0004009F" w:csb1="DFD70000"/>
  </w:font>
  <w:font w:name="仿宋">
    <w:altName w:val="Arial Unicode MS"/>
    <w:charset w:val="86"/>
    <w:family w:val="auto"/>
    <w:pitch w:val="default"/>
    <w:sig w:usb0="800002BF" w:usb1="38CF7CFA" w:usb2="00000016" w:usb3="00000000" w:csb0="00040001" w:csb1="00000000"/>
  </w:font>
  <w:font w:name="仿宋_GB2312">
    <w:altName w:val="Arial Unicode MS"/>
    <w:charset w:val="86"/>
    <w:family w:val="auto"/>
    <w:pitch w:val="default"/>
    <w:sig w:usb0="00000001" w:usb1="080E0000" w:usb2="00000000" w:usb3="00000000" w:csb0="00040000" w:csb1="00000000"/>
  </w:font>
  <w:font w:name="华文仿宋">
    <w:charset w:val="50"/>
    <w:family w:val="auto"/>
    <w:pitch w:val="variable"/>
    <w:sig w:usb0="00000287" w:usb1="080F0000" w:usb2="00000010" w:usb3="00000000" w:csb0="0004009F" w:csb1="00000000"/>
  </w:font>
  <w:font w:name="Arial">
    <w:panose1 w:val="020B0604020202020204"/>
    <w:charset w:val="00"/>
    <w:family w:val="auto"/>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E591E" w14:textId="77777777" w:rsidR="005700EB" w:rsidRDefault="002B49C9">
    <w:pPr>
      <w:pStyle w:val="Footer"/>
    </w:pPr>
    <w:r>
      <w:rPr>
        <w:noProof/>
        <w:lang w:eastAsia="en-US"/>
      </w:rPr>
      <mc:AlternateContent>
        <mc:Choice Requires="wps">
          <w:drawing>
            <wp:anchor distT="0" distB="0" distL="114300" distR="114300" simplePos="0" relativeHeight="251658240" behindDoc="0" locked="0" layoutInCell="1" allowOverlap="1" wp14:anchorId="187A6D15" wp14:editId="2BB784D7">
              <wp:simplePos x="0" y="0"/>
              <wp:positionH relativeFrom="margin">
                <wp:align>right</wp:align>
              </wp:positionH>
              <wp:positionV relativeFrom="paragraph">
                <wp:posOffset>0</wp:posOffset>
              </wp:positionV>
              <wp:extent cx="96520" cy="2235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6520" cy="2235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FE726" w14:textId="77777777" w:rsidR="005700EB" w:rsidRDefault="002B49C9">
                          <w:pPr>
                            <w:pStyle w:val="Foo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966A01">
                            <w:rPr>
                              <w:noProof/>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CB733" w14:textId="77777777" w:rsidR="000539E6" w:rsidRDefault="002B49C9">
      <w:r>
        <w:separator/>
      </w:r>
    </w:p>
  </w:footnote>
  <w:footnote w:type="continuationSeparator" w:id="0">
    <w:p w14:paraId="4DDA8D8F" w14:textId="77777777" w:rsidR="000539E6" w:rsidRDefault="002B4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A3A22"/>
    <w:rsid w:val="EFDBD247"/>
    <w:rsid w:val="F527C23B"/>
    <w:rsid w:val="000539E6"/>
    <w:rsid w:val="002B49C9"/>
    <w:rsid w:val="005700EB"/>
    <w:rsid w:val="00966A01"/>
    <w:rsid w:val="00B23292"/>
    <w:rsid w:val="02171356"/>
    <w:rsid w:val="055C77A0"/>
    <w:rsid w:val="05E51C72"/>
    <w:rsid w:val="0A3D4375"/>
    <w:rsid w:val="1AE153B4"/>
    <w:rsid w:val="1DA448CE"/>
    <w:rsid w:val="1FB72F2A"/>
    <w:rsid w:val="2F943059"/>
    <w:rsid w:val="4B4A3A22"/>
    <w:rsid w:val="4E064CCB"/>
    <w:rsid w:val="5EFDA0A8"/>
    <w:rsid w:val="7FFB0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B39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Calibri" w:eastAsia="宋体" w:hAnsi="Calibri" w:cs="Times New Roman"/>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qFormat/>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Calibri" w:eastAsia="宋体" w:hAnsi="Calibri" w:cs="Times New Roman"/>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douyin.com/video/6977611023675133215" TargetMode="External"/><Relationship Id="rId9" Type="http://schemas.openxmlformats.org/officeDocument/2006/relationships/hyperlink" Target="https://www.kuaishou.com/video/3xui699eg5hk68e" TargetMode="Externa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1266</Characters>
  <Application>Microsoft Macintosh Word</Application>
  <DocSecurity>0</DocSecurity>
  <Lines>10</Lines>
  <Paragraphs>2</Paragraphs>
  <ScaleCrop>false</ScaleCrop>
  <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qswang</dc:creator>
  <cp:lastModifiedBy>Luming Zhou</cp:lastModifiedBy>
  <cp:revision>2</cp:revision>
  <cp:lastPrinted>2022-05-28T07:55:00Z</cp:lastPrinted>
  <dcterms:created xsi:type="dcterms:W3CDTF">2022-06-02T08:02:00Z</dcterms:created>
  <dcterms:modified xsi:type="dcterms:W3CDTF">2022-06-02T08:02:00Z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39BFD2EFAD054E59A5A0B6FCBC7996F7</vt:lpwstr>
  </property>
</Properties>
</file>