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56" w:afterLines="50" w:line="360" w:lineRule="exact"/>
        <w:ind w:firstLine="720"/>
        <w:jc w:val="center"/>
        <w:rPr>
          <w:rFonts w:ascii="华文中宋" w:hAnsi="华文中宋"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after="156" w:afterLines="50" w:line="360" w:lineRule="exact"/>
        <w:ind w:firstLine="720"/>
        <w:jc w:val="center"/>
        <w:rPr>
          <w:rFonts w:ascii="华文中宋" w:hAnsi="华文中宋"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中国新闻奖参评作品推荐表</w:t>
      </w:r>
    </w:p>
    <w:tbl>
      <w:tblPr>
        <w:tblStyle w:val="6"/>
        <w:tblpPr w:leftFromText="180" w:rightFromText="180" w:vertAnchor="text" w:tblpY="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0"/>
        <w:gridCol w:w="1109"/>
        <w:gridCol w:w="1559"/>
        <w:gridCol w:w="1559"/>
        <w:gridCol w:w="851"/>
        <w:gridCol w:w="567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551" w:type="dxa"/>
            <w:gridSpan w:val="2"/>
            <w:vMerge w:val="restart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4227" w:type="dxa"/>
            <w:gridSpan w:val="3"/>
            <w:vMerge w:val="restart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hint="eastAsia" w:ascii="华文中宋" w:hAnsi="华文中宋" w:eastAsia="华文中宋" w:cs="华文中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没有共产党就没有中国人民的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hint="eastAsia" w:ascii="华文中宋" w:hAnsi="华文中宋" w:eastAsia="华文中宋"/>
                <w:b w:val="0"/>
                <w:bCs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幸福生活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参评项目</w:t>
            </w:r>
          </w:p>
        </w:tc>
        <w:tc>
          <w:tcPr>
            <w:tcW w:w="2551" w:type="dxa"/>
            <w:vAlign w:val="center"/>
          </w:tcPr>
          <w:p>
            <w:pPr>
              <w:widowControl w:val="0"/>
              <w:ind w:firstLine="560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文字评论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</w:trPr>
        <w:tc>
          <w:tcPr>
            <w:tcW w:w="1551" w:type="dxa"/>
            <w:gridSpan w:val="2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gridSpan w:val="3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体裁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 w:val="0"/>
              <w:spacing w:line="260" w:lineRule="exact"/>
              <w:ind w:firstLine="960" w:firstLineChars="400"/>
              <w:jc w:val="both"/>
              <w:rPr>
                <w:rFonts w:hint="eastAsia" w:ascii="仿宋_GB2312" w:hAnsi="仿宋" w:eastAsia="仿宋_GB2312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551" w:type="dxa"/>
            <w:gridSpan w:val="2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gridSpan w:val="3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语种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 w:val="0"/>
              <w:spacing w:line="240" w:lineRule="atLeast"/>
              <w:ind w:firstLine="960" w:firstLineChars="400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pacing w:val="-12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pacing w:val="-12"/>
                <w:sz w:val="28"/>
                <w14:textFill>
                  <w14:solidFill>
                    <w14:schemeClr w14:val="tx1"/>
                  </w14:solidFill>
                </w14:textFill>
              </w:rPr>
              <w:t>作  者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（主创人员）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宋维强、孙煜华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编辑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宋维强、孙煜华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51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原创单位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求是杂志社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刊播单位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 w:val="0"/>
              <w:spacing w:line="38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《求是》杂志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exact"/>
        </w:trPr>
        <w:tc>
          <w:tcPr>
            <w:tcW w:w="1551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刊播版面</w:t>
            </w:r>
            <w:r>
              <w:rPr>
                <w:rFonts w:hint="eastAsia" w:ascii="华文中宋" w:hAnsi="华文中宋" w:eastAsia="华文中宋"/>
                <w:color w:val="000000" w:themeColor="text1"/>
                <w:spacing w:val="-12"/>
                <w:sz w:val="2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华文中宋" w:hAnsi="华文中宋" w:eastAsia="华文中宋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名称和版次)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widowControl w:val="0"/>
              <w:spacing w:line="380" w:lineRule="exact"/>
              <w:ind w:left="0" w:leftChars="0" w:firstLine="0" w:firstLineChars="0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w w:val="9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《求是》2021年第13期 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刊播日期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 w:val="0"/>
              <w:spacing w:line="38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w w:val="95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仿宋" w:hAnsi="仿宋" w:eastAsia="仿宋"/>
                <w:color w:val="000000" w:themeColor="text1"/>
                <w:w w:val="95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w w:val="9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" w:hAnsi="仿宋" w:eastAsia="仿宋"/>
                <w:color w:val="000000" w:themeColor="text1"/>
                <w:w w:val="9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w w:val="95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exact"/>
        </w:trPr>
        <w:tc>
          <w:tcPr>
            <w:tcW w:w="2660" w:type="dxa"/>
            <w:gridSpan w:val="3"/>
            <w:vAlign w:val="center"/>
          </w:tcPr>
          <w:p>
            <w:pPr>
              <w:widowControl w:val="0"/>
              <w:spacing w:line="240" w:lineRule="exact"/>
              <w:ind w:firstLine="0" w:firstLineChars="0"/>
              <w:rPr>
                <w:rFonts w:ascii="华文中宋" w:hAnsi="华文中宋" w:eastAsia="华文中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新媒体作品填报网址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widowControl w:val="0"/>
              <w:spacing w:line="260" w:lineRule="exact"/>
              <w:ind w:firstLine="0" w:firstLineChars="0"/>
              <w:jc w:val="both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260" w:lineRule="exact"/>
              <w:ind w:firstLine="0" w:firstLineChars="0"/>
              <w:jc w:val="both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"http://www.qstheory.cn/dukan/qs/2021-07/01/c_1127615650.htm" </w:instrTex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http://www.qstheory.cn/dukan/qs/2021-07/01/c_1127615650.htm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widowControl w:val="0"/>
              <w:spacing w:line="260" w:lineRule="exact"/>
              <w:ind w:firstLine="0" w:firstLineChars="0"/>
              <w:jc w:val="both"/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107315</wp:posOffset>
                  </wp:positionV>
                  <wp:extent cx="1388110" cy="1388110"/>
                  <wp:effectExtent l="0" t="0" r="8890" b="8890"/>
                  <wp:wrapTopAndBottom/>
                  <wp:docPr id="1" name="图片 1" descr="社里二维码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社里二维码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8" w:hRule="atLeast"/>
        </w:trPr>
        <w:tc>
          <w:tcPr>
            <w:tcW w:w="1101" w:type="dxa"/>
            <w:vAlign w:val="center"/>
          </w:tcPr>
          <w:p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︵</w:t>
            </w:r>
          </w:p>
          <w:p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采作</w:t>
            </w:r>
          </w:p>
          <w:p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编品</w:t>
            </w:r>
          </w:p>
          <w:p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过简</w:t>
            </w:r>
          </w:p>
          <w:p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程介</w:t>
            </w:r>
          </w:p>
          <w:p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︶</w:t>
            </w:r>
          </w:p>
        </w:tc>
        <w:tc>
          <w:tcPr>
            <w:tcW w:w="8646" w:type="dxa"/>
            <w:gridSpan w:val="7"/>
          </w:tcPr>
          <w:p>
            <w:pPr>
              <w:widowControl w:val="0"/>
              <w:spacing w:line="240" w:lineRule="auto"/>
              <w:ind w:firstLine="42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240" w:lineRule="auto"/>
              <w:ind w:firstLine="42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年7月1日，习近平总书记在天安门城楼发表重要讲话，回顾中国共产党成立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年来为实现中华民族伟大复兴建立的不朽功勋，展望中华民族伟大复兴不可逆转的光明前景。在这神圣庄严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时刻，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《求是》杂志第一时间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推出重磅社论《没有共产党就没有中国人民的幸福生活》，以中华民族5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多年历史为观照，回顾中国人民的千年期盼特别是近代以来的悲惨遭遇，回顾党团结带领人民书写的壮丽人间奇迹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，以生动的故事、翔实的数据深刻阐明：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党的十八大以来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以习近平同志为核心的党中央坚强领导下、在习近平新时代中国特色社会主义思想科学指引下，党团结带领人民自信自强、守正创新，中华民族伟大复兴进入了不可逆转的历史进程。在中国百年沧桑巨变中，文章令人信服地得出中国人民基于切身体会所确认的深刻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结论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：没有中国共产党就没有新中国，就没有中国人民的幸福生活，就没有中华民族的伟大复兴。</w:t>
            </w:r>
          </w:p>
          <w:p>
            <w:pPr>
              <w:widowControl w:val="0"/>
              <w:spacing w:line="240" w:lineRule="auto"/>
              <w:ind w:firstLine="420"/>
              <w:rPr>
                <w:rFonts w:hint="eastAsia" w:ascii="仿宋" w:hAnsi="仿宋" w:eastAsia="仿宋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文章思想深刻、逻辑严密、论述有力，感情炽热、语言平实、结构新颖，是主流媒体庆祝中国共产党成立1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周年、学习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宣传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习近平总书记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“七一”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重要讲话精神的重量级作品。文章刊发后，学习强国、人民网、新华网、求是网、中国军网等主流网站推介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，主要商业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网站、微博、微信、新闻客户端等平台大量转载，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可统计的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Cs w:val="21"/>
                <w:u w:val="none"/>
              </w:rPr>
              <w:t>全网阅读量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>超过1500万，主流媒体转载超过100家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Cs w:val="21"/>
              </w:rPr>
              <w:t>。</w:t>
            </w:r>
          </w:p>
          <w:p>
            <w:pPr>
              <w:widowControl w:val="0"/>
              <w:spacing w:line="240" w:lineRule="auto"/>
              <w:ind w:firstLine="42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7" w:hRule="exact"/>
        </w:trPr>
        <w:tc>
          <w:tcPr>
            <w:tcW w:w="1101" w:type="dxa"/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</w:tc>
        <w:tc>
          <w:tcPr>
            <w:tcW w:w="8646" w:type="dxa"/>
            <w:gridSpan w:val="7"/>
          </w:tcPr>
          <w:p>
            <w:pPr>
              <w:widowControl w:val="0"/>
              <w:spacing w:line="240" w:lineRule="auto"/>
              <w:ind w:firstLine="42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240" w:lineRule="auto"/>
              <w:ind w:firstLine="42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《求是》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杂志七一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社论围绕实现中华民族伟大复兴，从历史和现实、理论和实践、国际和国内的结合上，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大跨度地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回顾了1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00年来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中国共产党在民族危难之际力挽狂澜，团结带领人民使中华民族迎来从站起来、富起来到强起来伟大飞跃的历史进程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深刻阐明：1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年来中国之所以能够发生沧桑巨变、换了人间，就在于有了中国共产党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中国共产党的领导是历史的选择、人民的选择，是党和国家的根本所在、命脉所在，是全国各族人民的利益所系、命运所系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党的十八大以来党和国家事业之所以取得历史性成就、发生历史性变革，根本原因在于以习近平同志为核心的党中央坚强领导，在于习近平新时代中国特色社会主义思想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科学指引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2" w:hRule="exac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︵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初推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评荐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评理</w:t>
            </w:r>
          </w:p>
          <w:p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语由</w:t>
            </w:r>
          </w:p>
          <w:p>
            <w:pPr>
              <w:widowControl w:val="0"/>
              <w:spacing w:line="340" w:lineRule="exact"/>
              <w:ind w:firstLine="0" w:firstLineChars="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︶</w:t>
            </w:r>
          </w:p>
        </w:tc>
        <w:tc>
          <w:tcPr>
            <w:tcW w:w="8646" w:type="dxa"/>
            <w:gridSpan w:val="7"/>
            <w:tcBorders>
              <w:bottom w:val="single" w:color="auto" w:sz="4" w:space="0"/>
            </w:tcBorders>
          </w:tcPr>
          <w:p>
            <w:pPr>
              <w:widowControl w:val="0"/>
              <w:spacing w:line="240" w:lineRule="auto"/>
              <w:ind w:firstLine="42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240" w:lineRule="auto"/>
              <w:ind w:firstLine="420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刊发于建党百年之际的这篇社论，深入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贯彻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习近平总书记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“七一”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重要讲话精神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高屋建瓴，政治性强，视野开阔，历史感厚重，以深刻的论述、严谨的逻辑、鲜明的对比、生动的故事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有力回答了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中国共产党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为什么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能、中国特色社会主义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为什么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好、马克思主义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为什么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 w:val="0"/>
              <w:spacing w:line="240" w:lineRule="auto"/>
              <w:ind w:firstLine="420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color w:val="000000" w:themeColor="text1"/>
                <w:spacing w:val="-2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exact"/>
              <w:ind w:firstLine="3864" w:firstLineChars="1400"/>
              <w:rPr>
                <w:rFonts w:ascii="华文中宋" w:hAnsi="华文中宋" w:eastAsia="华文中宋"/>
                <w:color w:val="000000" w:themeColor="text1"/>
                <w:spacing w:val="-2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pacing w:val="-2"/>
                <w:sz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widowControl w:val="0"/>
              <w:spacing w:line="360" w:lineRule="exact"/>
              <w:ind w:firstLine="5460" w:firstLineChars="1950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（盖单位公章）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华文中宋" w:hAnsi="华文中宋" w:eastAsia="华文中宋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7" w:type="dxa"/>
            <w:gridSpan w:val="8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ind w:firstLine="560"/>
              <w:rPr>
                <w:rFonts w:ascii="楷体" w:hAnsi="楷体" w:eastAsia="楷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ind w:firstLine="0" w:firstLineChars="0"/>
        <w:rPr>
          <w:rFonts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5" w:type="default"/>
          <w:pgSz w:w="11906" w:h="16838"/>
          <w:pgMar w:top="1440" w:right="1247" w:bottom="1440" w:left="1247" w:header="851" w:footer="1418" w:gutter="0"/>
          <w:cols w:space="425" w:num="1"/>
          <w:docGrid w:type="lines" w:linePitch="312" w:charSpace="0"/>
        </w:sectPr>
      </w:pPr>
    </w:p>
    <w:p>
      <w:pPr>
        <w:ind w:firstLine="0" w:firstLineChars="0"/>
        <w:rPr>
          <w:rFonts w:hint="eastAsia"/>
        </w:rPr>
      </w:pPr>
    </w:p>
    <w:sectPr>
      <w:headerReference r:id="rId6" w:type="default"/>
      <w:pgSz w:w="11906" w:h="16838"/>
      <w:pgMar w:top="1440" w:right="1247" w:bottom="1440" w:left="1247" w:header="851" w:footer="141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OTZjYTEwZDk0OTI5YWNhMzBjM2YyN2YwYzZiYTgifQ=="/>
  </w:docVars>
  <w:rsids>
    <w:rsidRoot w:val="70255D2C"/>
    <w:rsid w:val="0000454E"/>
    <w:rsid w:val="00035EA1"/>
    <w:rsid w:val="00051151"/>
    <w:rsid w:val="00057FB9"/>
    <w:rsid w:val="000821BA"/>
    <w:rsid w:val="00084A56"/>
    <w:rsid w:val="000B0786"/>
    <w:rsid w:val="000B4466"/>
    <w:rsid w:val="000D608B"/>
    <w:rsid w:val="00167248"/>
    <w:rsid w:val="00172C53"/>
    <w:rsid w:val="001E06E1"/>
    <w:rsid w:val="00225F3F"/>
    <w:rsid w:val="00243686"/>
    <w:rsid w:val="00293B92"/>
    <w:rsid w:val="002C7630"/>
    <w:rsid w:val="00321527"/>
    <w:rsid w:val="00353C6A"/>
    <w:rsid w:val="00354E4B"/>
    <w:rsid w:val="00370219"/>
    <w:rsid w:val="004117E0"/>
    <w:rsid w:val="00435EA0"/>
    <w:rsid w:val="004B5DDE"/>
    <w:rsid w:val="004C413D"/>
    <w:rsid w:val="004D46ED"/>
    <w:rsid w:val="00502674"/>
    <w:rsid w:val="00557D47"/>
    <w:rsid w:val="00560F91"/>
    <w:rsid w:val="00572608"/>
    <w:rsid w:val="00582801"/>
    <w:rsid w:val="005E328B"/>
    <w:rsid w:val="005F60DB"/>
    <w:rsid w:val="00617CC2"/>
    <w:rsid w:val="00642484"/>
    <w:rsid w:val="00755933"/>
    <w:rsid w:val="007A1479"/>
    <w:rsid w:val="007C6386"/>
    <w:rsid w:val="007C7EF8"/>
    <w:rsid w:val="007E64D7"/>
    <w:rsid w:val="007F78AF"/>
    <w:rsid w:val="008002BC"/>
    <w:rsid w:val="0082554D"/>
    <w:rsid w:val="00890C28"/>
    <w:rsid w:val="008A2FA5"/>
    <w:rsid w:val="008A71D3"/>
    <w:rsid w:val="008C04EB"/>
    <w:rsid w:val="008F6C51"/>
    <w:rsid w:val="00901A1A"/>
    <w:rsid w:val="009474B2"/>
    <w:rsid w:val="0098085C"/>
    <w:rsid w:val="00A0707B"/>
    <w:rsid w:val="00A1692A"/>
    <w:rsid w:val="00A23CCB"/>
    <w:rsid w:val="00A25D55"/>
    <w:rsid w:val="00A27056"/>
    <w:rsid w:val="00A457C3"/>
    <w:rsid w:val="00A92D5D"/>
    <w:rsid w:val="00AA7B05"/>
    <w:rsid w:val="00AD4C76"/>
    <w:rsid w:val="00AD732B"/>
    <w:rsid w:val="00B205A5"/>
    <w:rsid w:val="00B25C98"/>
    <w:rsid w:val="00B406C6"/>
    <w:rsid w:val="00B46683"/>
    <w:rsid w:val="00B477EA"/>
    <w:rsid w:val="00B847BB"/>
    <w:rsid w:val="00BA683C"/>
    <w:rsid w:val="00BC21F6"/>
    <w:rsid w:val="00BC7C19"/>
    <w:rsid w:val="00C21989"/>
    <w:rsid w:val="00C23F79"/>
    <w:rsid w:val="00C256CA"/>
    <w:rsid w:val="00C3473A"/>
    <w:rsid w:val="00C479F6"/>
    <w:rsid w:val="00C65F80"/>
    <w:rsid w:val="00C70459"/>
    <w:rsid w:val="00CA0853"/>
    <w:rsid w:val="00CA4042"/>
    <w:rsid w:val="00CA461E"/>
    <w:rsid w:val="00CB6337"/>
    <w:rsid w:val="00D1262A"/>
    <w:rsid w:val="00D60516"/>
    <w:rsid w:val="00D85411"/>
    <w:rsid w:val="00DB5486"/>
    <w:rsid w:val="00DB77CD"/>
    <w:rsid w:val="00DD4FA1"/>
    <w:rsid w:val="00DD6374"/>
    <w:rsid w:val="00DF7B8C"/>
    <w:rsid w:val="00E3634A"/>
    <w:rsid w:val="00E564BF"/>
    <w:rsid w:val="00E57D0D"/>
    <w:rsid w:val="00E961A5"/>
    <w:rsid w:val="00EB5553"/>
    <w:rsid w:val="00EF2408"/>
    <w:rsid w:val="00EF28FF"/>
    <w:rsid w:val="00F263DC"/>
    <w:rsid w:val="00F36912"/>
    <w:rsid w:val="00F50DAB"/>
    <w:rsid w:val="00F67426"/>
    <w:rsid w:val="00F77EEC"/>
    <w:rsid w:val="00FB20E2"/>
    <w:rsid w:val="00FD628D"/>
    <w:rsid w:val="00FE0372"/>
    <w:rsid w:val="00FF4912"/>
    <w:rsid w:val="04983E5B"/>
    <w:rsid w:val="05D47115"/>
    <w:rsid w:val="07A31488"/>
    <w:rsid w:val="0A285C81"/>
    <w:rsid w:val="0DE34399"/>
    <w:rsid w:val="0ED53DB7"/>
    <w:rsid w:val="0F4946D0"/>
    <w:rsid w:val="188B7B07"/>
    <w:rsid w:val="1A6E22E5"/>
    <w:rsid w:val="1AA2382E"/>
    <w:rsid w:val="1C8F393E"/>
    <w:rsid w:val="1DD7559C"/>
    <w:rsid w:val="24D740D4"/>
    <w:rsid w:val="25E3137F"/>
    <w:rsid w:val="26107A27"/>
    <w:rsid w:val="29AF561F"/>
    <w:rsid w:val="2A1A56E3"/>
    <w:rsid w:val="3115220C"/>
    <w:rsid w:val="324735A5"/>
    <w:rsid w:val="32A01FA9"/>
    <w:rsid w:val="33EE358C"/>
    <w:rsid w:val="37E312B6"/>
    <w:rsid w:val="37FF756D"/>
    <w:rsid w:val="39FDCC9F"/>
    <w:rsid w:val="3EE7E30F"/>
    <w:rsid w:val="3F8F762D"/>
    <w:rsid w:val="3FFB6FC8"/>
    <w:rsid w:val="44FA20CA"/>
    <w:rsid w:val="481608EC"/>
    <w:rsid w:val="4BD6C9C8"/>
    <w:rsid w:val="4ED9ABB2"/>
    <w:rsid w:val="577E200A"/>
    <w:rsid w:val="5D284EF1"/>
    <w:rsid w:val="5D9A40D7"/>
    <w:rsid w:val="5FF74851"/>
    <w:rsid w:val="65165F77"/>
    <w:rsid w:val="65DE0678"/>
    <w:rsid w:val="677F6BDA"/>
    <w:rsid w:val="678A0557"/>
    <w:rsid w:val="67DFDC52"/>
    <w:rsid w:val="68D45F2D"/>
    <w:rsid w:val="6958090C"/>
    <w:rsid w:val="6DFEC9FC"/>
    <w:rsid w:val="6E1B015A"/>
    <w:rsid w:val="70255D2C"/>
    <w:rsid w:val="749B2846"/>
    <w:rsid w:val="774576B7"/>
    <w:rsid w:val="775BC905"/>
    <w:rsid w:val="77F99454"/>
    <w:rsid w:val="790C1713"/>
    <w:rsid w:val="7A2E1215"/>
    <w:rsid w:val="7AF3EE32"/>
    <w:rsid w:val="7BED7DC2"/>
    <w:rsid w:val="7BEFF409"/>
    <w:rsid w:val="7FD7D1F9"/>
    <w:rsid w:val="7FF969AE"/>
    <w:rsid w:val="7FFB72A3"/>
    <w:rsid w:val="9F3BE4F6"/>
    <w:rsid w:val="C33FA7C3"/>
    <w:rsid w:val="D6F79867"/>
    <w:rsid w:val="D7FDEF01"/>
    <w:rsid w:val="F5FF0D49"/>
    <w:rsid w:val="F6E14EDA"/>
    <w:rsid w:val="F6EFDE87"/>
    <w:rsid w:val="FB58CC49"/>
    <w:rsid w:val="FBA7A716"/>
    <w:rsid w:val="FBB763DF"/>
    <w:rsid w:val="FD5C1DC5"/>
    <w:rsid w:val="FD7FB44A"/>
    <w:rsid w:val="FDDDD99E"/>
    <w:rsid w:val="FEFA90F7"/>
    <w:rsid w:val="FFDD8FCA"/>
    <w:rsid w:val="FFF65280"/>
    <w:rsid w:val="FFFD9C89"/>
    <w:rsid w:val="FFFFF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xinhuanet</Company>
  <Pages>5</Pages>
  <Words>1056</Words>
  <Characters>1067</Characters>
  <Lines>31</Lines>
  <Paragraphs>18</Paragraphs>
  <TotalTime>39</TotalTime>
  <ScaleCrop>false</ScaleCrop>
  <LinksUpToDate>false</LinksUpToDate>
  <CharactersWithSpaces>2105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2022-06-16T18:47:00Z</dcterms:created>
  <dc:creator>小玉</dc:creator>
  <cp:lastModifiedBy>zhoulm</cp:lastModifiedBy>
  <cp:lastPrinted>2022-06-24T17:39:00Z</cp:lastPrinted>
  <dcterms:modified xsi:type="dcterms:W3CDTF">2022-06-23T15:16:17Z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63A7FB5FC7064E3EBF161C8559485F3E</vt:lpwstr>
  </property>
</Properties>
</file>