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spacing w:after="156" w:afterLines="50" w:line="360" w:lineRule="exact"/>
        <w:ind w:firstLine="720"/>
        <w:jc w:val="center"/>
        <w:rPr>
          <w:rFonts w:hint="eastAsia" w:ascii="华文中宋" w:hAnsi="华文中宋" w:eastAsia="华文中宋"/>
          <w:color w:val="000000" w:themeColor="text1"/>
          <w:sz w:val="36"/>
          <w:szCs w:val="36"/>
          <w14:textFill>
            <w14:solidFill>
              <w14:schemeClr w14:val="tx1"/>
            </w14:solidFill>
          </w14:textFill>
        </w:rPr>
      </w:pPr>
    </w:p>
    <w:p>
      <w:pPr>
        <w:widowControl w:val="0"/>
        <w:spacing w:after="156" w:afterLines="50" w:line="360" w:lineRule="exact"/>
        <w:ind w:firstLine="720"/>
        <w:jc w:val="center"/>
        <w:rPr>
          <w:rFonts w:ascii="华文中宋" w:hAnsi="华文中宋" w:eastAsia="华文中宋"/>
          <w:color w:val="000000" w:themeColor="text1"/>
          <w:sz w:val="36"/>
          <w:szCs w:val="36"/>
          <w14:textFill>
            <w14:solidFill>
              <w14:schemeClr w14:val="tx1"/>
            </w14:solidFill>
          </w14:textFill>
        </w:rPr>
      </w:pPr>
      <w:r>
        <w:rPr>
          <w:rFonts w:hint="eastAsia" w:ascii="华文中宋" w:hAnsi="华文中宋" w:eastAsia="华文中宋"/>
          <w:color w:val="000000" w:themeColor="text1"/>
          <w:sz w:val="36"/>
          <w:szCs w:val="36"/>
          <w14:textFill>
            <w14:solidFill>
              <w14:schemeClr w14:val="tx1"/>
            </w14:solidFill>
          </w14:textFill>
        </w:rPr>
        <w:t>中国新闻奖参评作品推荐表</w:t>
      </w:r>
    </w:p>
    <w:tbl>
      <w:tblPr>
        <w:tblStyle w:val="5"/>
        <w:tblpPr w:leftFromText="180" w:rightFromText="180" w:vertAnchor="text" w:tblpY="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0"/>
        <w:gridCol w:w="1109"/>
        <w:gridCol w:w="1559"/>
        <w:gridCol w:w="1559"/>
        <w:gridCol w:w="851"/>
        <w:gridCol w:w="56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trPr>
        <w:tc>
          <w:tcPr>
            <w:tcW w:w="1551" w:type="dxa"/>
            <w:gridSpan w:val="2"/>
            <w:vMerge w:val="restart"/>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作品标题</w:t>
            </w:r>
          </w:p>
        </w:tc>
        <w:tc>
          <w:tcPr>
            <w:tcW w:w="4227" w:type="dxa"/>
            <w:gridSpan w:val="3"/>
            <w:vMerge w:val="restart"/>
            <w:vAlign w:val="center"/>
          </w:tcPr>
          <w:p>
            <w:pPr>
              <w:spacing w:line="360" w:lineRule="auto"/>
              <w:ind w:left="0" w:leftChars="0"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s="华文中宋"/>
                <w:sz w:val="28"/>
                <w:szCs w:val="28"/>
                <w:vertAlign w:val="baseline"/>
                <w:lang w:val="en-US" w:eastAsia="zh-CN"/>
              </w:rPr>
              <w:t>笔记君学党史</w:t>
            </w:r>
          </w:p>
        </w:tc>
        <w:tc>
          <w:tcPr>
            <w:tcW w:w="1418" w:type="dxa"/>
            <w:gridSpan w:val="2"/>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参评项目</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仿宋_GB2312" w:eastAsia="仿宋_GB2312"/>
                <w:color w:val="000000" w:themeColor="text1"/>
                <w:sz w:val="24"/>
                <w:szCs w:val="18"/>
                <w14:textFill>
                  <w14:solidFill>
                    <w14:schemeClr w14:val="tx1"/>
                  </w14:solidFill>
                </w14:textFill>
              </w:rPr>
            </w:pPr>
            <w:r>
              <w:rPr>
                <w:rFonts w:hint="eastAsia" w:ascii="仿宋" w:hAnsi="仿宋" w:eastAsia="仿宋" w:cs="仿宋"/>
                <w:sz w:val="24"/>
                <w:szCs w:val="24"/>
                <w:vertAlign w:val="baseline"/>
                <w:lang w:val="en-US" w:eastAsia="zh-CN"/>
              </w:rPr>
              <w:t>系列报道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trPr>
        <w:tc>
          <w:tcPr>
            <w:tcW w:w="1551" w:type="dxa"/>
            <w:gridSpan w:val="2"/>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4227" w:type="dxa"/>
            <w:gridSpan w:val="3"/>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85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体裁</w:t>
            </w:r>
          </w:p>
        </w:tc>
        <w:tc>
          <w:tcPr>
            <w:tcW w:w="3118" w:type="dxa"/>
            <w:gridSpan w:val="2"/>
            <w:vAlign w:val="center"/>
          </w:tcPr>
          <w:p>
            <w:pPr>
              <w:widowControl w:val="0"/>
              <w:spacing w:line="260" w:lineRule="exact"/>
              <w:ind w:firstLine="0" w:firstLineChars="0"/>
              <w:jc w:val="center"/>
              <w:rPr>
                <w:rFonts w:hint="default" w:ascii="仿宋_GB2312" w:hAnsi="仿宋" w:eastAsia="仿宋_GB2312"/>
                <w:color w:val="000000" w:themeColor="text1"/>
                <w:sz w:val="28"/>
                <w:lang w:val="en-US" w:eastAsia="zh-C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文字、音频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trPr>
        <w:tc>
          <w:tcPr>
            <w:tcW w:w="1551" w:type="dxa"/>
            <w:gridSpan w:val="2"/>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4227" w:type="dxa"/>
            <w:gridSpan w:val="3"/>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85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语种</w:t>
            </w:r>
          </w:p>
        </w:tc>
        <w:tc>
          <w:tcPr>
            <w:tcW w:w="3118" w:type="dxa"/>
            <w:gridSpan w:val="2"/>
            <w:vAlign w:val="center"/>
          </w:tcPr>
          <w:p>
            <w:pPr>
              <w:widowControl w:val="0"/>
              <w:spacing w:line="240" w:lineRule="atLeast"/>
              <w:ind w:firstLine="1200" w:firstLineChars="500"/>
              <w:jc w:val="both"/>
              <w:rPr>
                <w:rFonts w:hint="eastAsia" w:ascii="仿宋_GB2312" w:eastAsia="仿宋_GB2312"/>
                <w:color w:val="000000" w:themeColor="text1"/>
                <w:sz w:val="28"/>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rPr>
        <w:tc>
          <w:tcPr>
            <w:tcW w:w="1551" w:type="dxa"/>
            <w:gridSpan w:val="2"/>
            <w:vAlign w:val="center"/>
          </w:tcPr>
          <w:p>
            <w:pPr>
              <w:widowControl w:val="0"/>
              <w:spacing w:line="320" w:lineRule="exact"/>
              <w:ind w:firstLine="0" w:firstLineChars="0"/>
              <w:jc w:val="center"/>
              <w:rPr>
                <w:rFonts w:ascii="华文中宋" w:hAnsi="华文中宋" w:eastAsia="华文中宋"/>
                <w:color w:val="000000" w:themeColor="text1"/>
                <w:spacing w:val="-12"/>
                <w:sz w:val="28"/>
                <w14:textFill>
                  <w14:solidFill>
                    <w14:schemeClr w14:val="tx1"/>
                  </w14:solidFill>
                </w14:textFill>
              </w:rPr>
            </w:pPr>
            <w:r>
              <w:rPr>
                <w:rFonts w:hint="eastAsia" w:ascii="华文中宋" w:hAnsi="华文中宋" w:eastAsia="华文中宋"/>
                <w:color w:val="000000" w:themeColor="text1"/>
                <w:spacing w:val="-12"/>
                <w:sz w:val="28"/>
                <w14:textFill>
                  <w14:solidFill>
                    <w14:schemeClr w14:val="tx1"/>
                  </w14:solidFill>
                </w14:textFill>
              </w:rPr>
              <w:t>作  者</w:t>
            </w:r>
          </w:p>
          <w:p>
            <w:pPr>
              <w:widowControl w:val="0"/>
              <w:spacing w:line="320" w:lineRule="exact"/>
              <w:ind w:firstLine="0" w:firstLineChars="0"/>
              <w:jc w:val="center"/>
              <w:rPr>
                <w:rFonts w:ascii="华文中宋" w:hAnsi="华文中宋" w:eastAsia="华文中宋"/>
                <w:color w:val="000000" w:themeColor="text1"/>
                <w:spacing w:val="-12"/>
                <w:sz w:val="24"/>
                <w14:textFill>
                  <w14:solidFill>
                    <w14:schemeClr w14:val="tx1"/>
                  </w14:solidFill>
                </w14:textFill>
              </w:rPr>
            </w:pPr>
            <w:r>
              <w:rPr>
                <w:rFonts w:hint="eastAsia" w:ascii="华文中宋" w:hAnsi="华文中宋" w:eastAsia="华文中宋"/>
                <w:color w:val="000000" w:themeColor="text1"/>
                <w:spacing w:val="-12"/>
                <w:sz w:val="24"/>
                <w14:textFill>
                  <w14:solidFill>
                    <w14:schemeClr w14:val="tx1"/>
                  </w14:solidFill>
                </w14:textFill>
              </w:rPr>
              <w:t>（主创人员）</w:t>
            </w:r>
          </w:p>
        </w:tc>
        <w:tc>
          <w:tcPr>
            <w:tcW w:w="2668" w:type="dxa"/>
            <w:gridSpan w:val="2"/>
            <w:vAlign w:val="center"/>
          </w:tcPr>
          <w:p>
            <w:pPr>
              <w:widowControl w:val="0"/>
              <w:spacing w:line="260" w:lineRule="exact"/>
              <w:ind w:firstLine="0" w:firstLineChars="0"/>
              <w:jc w:val="both"/>
              <w:rPr>
                <w:rFonts w:ascii="仿宋_GB2312" w:hAnsi="华文中宋"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集体（邵文辉、宋维强、尹霞、狄英娜、吴晓迪、</w:t>
            </w:r>
            <w:r>
              <w:rPr>
                <w:rFonts w:hint="eastAsia" w:ascii="仿宋_GB2312" w:hAnsi="仿宋" w:eastAsia="仿宋_GB2312"/>
                <w:color w:val="000000" w:themeColor="text1"/>
                <w:sz w:val="24"/>
                <w:szCs w:val="24"/>
                <w:lang w:val="en-US" w:eastAsia="zh-CN"/>
                <w14:textFill>
                  <w14:solidFill>
                    <w14:schemeClr w14:val="tx1"/>
                  </w14:solidFill>
                </w14:textFill>
              </w:rPr>
              <w:t>何雯雯、刘名美、</w:t>
            </w:r>
            <w:r>
              <w:rPr>
                <w:rFonts w:hint="eastAsia" w:ascii="仿宋_GB2312" w:hAnsi="仿宋" w:eastAsia="仿宋_GB2312"/>
                <w:color w:val="000000" w:themeColor="text1"/>
                <w:sz w:val="24"/>
                <w:szCs w:val="24"/>
                <w:lang w:val="en-US" w:eastAsia="zh-CN"/>
                <w14:textFill>
                  <w14:solidFill>
                    <w14:schemeClr w14:val="tx1"/>
                  </w14:solidFill>
                </w14:textFill>
              </w:rPr>
              <w:t>李民圣、高天鼎）</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编辑</w:t>
            </w:r>
          </w:p>
        </w:tc>
        <w:tc>
          <w:tcPr>
            <w:tcW w:w="3969" w:type="dxa"/>
            <w:gridSpan w:val="3"/>
            <w:vAlign w:val="center"/>
          </w:tcPr>
          <w:p>
            <w:pPr>
              <w:widowControl w:val="0"/>
              <w:spacing w:line="240" w:lineRule="exact"/>
              <w:ind w:firstLine="0" w:firstLineChars="0"/>
              <w:jc w:val="center"/>
              <w:rPr>
                <w:rFonts w:hint="eastAsia" w:ascii="仿宋" w:hAnsi="仿宋" w:eastAsia="仿宋"/>
                <w:color w:val="000000" w:themeColor="text1"/>
                <w:w w:val="95"/>
                <w:szCs w:val="21"/>
                <w:lang w:val="en-US" w:eastAsia="zh-C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马建辉、</w:t>
            </w:r>
            <w:r>
              <w:rPr>
                <w:rFonts w:hint="eastAsia" w:ascii="仿宋" w:hAnsi="仿宋" w:eastAsia="仿宋"/>
                <w:color w:val="000000" w:themeColor="text1"/>
                <w:w w:val="95"/>
                <w:sz w:val="24"/>
                <w:szCs w:val="24"/>
                <w:lang w:val="en-US" w:eastAsia="zh-CN"/>
                <w14:textFill>
                  <w14:solidFill>
                    <w14:schemeClr w14:val="tx1"/>
                  </w14:solidFill>
                </w14:textFill>
              </w:rPr>
              <w:t>韩辰</w:t>
            </w:r>
            <w:r>
              <w:rPr>
                <w:rFonts w:hint="eastAsia" w:ascii="仿宋" w:hAnsi="仿宋" w:eastAsia="仿宋"/>
                <w:color w:val="000000" w:themeColor="text1"/>
                <w:w w:val="95"/>
                <w:sz w:val="24"/>
                <w:szCs w:val="24"/>
                <w:lang w:val="en-US" w:eastAsia="zh-CN"/>
                <w14:textFill>
                  <w14:solidFill>
                    <w14:schemeClr w14:val="tx1"/>
                  </w14:solidFill>
                </w14:textFill>
              </w:rPr>
              <w:t>、</w:t>
            </w:r>
            <w:r>
              <w:rPr>
                <w:rFonts w:hint="eastAsia" w:ascii="仿宋" w:hAnsi="仿宋" w:eastAsia="仿宋"/>
                <w:color w:val="000000" w:themeColor="text1"/>
                <w:w w:val="95"/>
                <w:sz w:val="24"/>
                <w:szCs w:val="24"/>
                <w:lang w:val="en-US" w:eastAsia="zh-CN"/>
                <w14:textFill>
                  <w14:solidFill>
                    <w14:schemeClr w14:val="tx1"/>
                  </w14:solidFill>
                </w14:textFill>
              </w:rPr>
              <w:t>罗素英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51" w:type="dxa"/>
            <w:gridSpan w:val="2"/>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原创单位</w:t>
            </w:r>
          </w:p>
        </w:tc>
        <w:tc>
          <w:tcPr>
            <w:tcW w:w="2668" w:type="dxa"/>
            <w:gridSpan w:val="2"/>
            <w:vAlign w:val="center"/>
          </w:tcPr>
          <w:p>
            <w:pPr>
              <w:widowControl w:val="0"/>
              <w:spacing w:line="260" w:lineRule="exact"/>
              <w:ind w:left="0" w:leftChars="0" w:firstLine="0" w:firstLineChars="0"/>
              <w:jc w:val="center"/>
              <w:rPr>
                <w:rFonts w:hint="eastAsia" w:ascii="仿宋_GB2312" w:hAnsi="仿宋" w:eastAsia="仿宋_GB2312"/>
                <w:color w:val="000000" w:themeColor="text1"/>
                <w:szCs w:val="21"/>
                <w:lang w:val="en-US" w:eastAsia="zh-C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求是杂志社</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刊播单位</w:t>
            </w:r>
          </w:p>
        </w:tc>
        <w:tc>
          <w:tcPr>
            <w:tcW w:w="3969" w:type="dxa"/>
            <w:gridSpan w:val="3"/>
            <w:vAlign w:val="center"/>
          </w:tcPr>
          <w:p>
            <w:pPr>
              <w:widowControl w:val="0"/>
              <w:spacing w:line="260" w:lineRule="exact"/>
              <w:ind w:firstLine="0" w:firstLineChars="0"/>
              <w:jc w:val="center"/>
              <w:rPr>
                <w:rFonts w:hint="eastAsia" w:ascii="仿宋_GB2312" w:hAnsi="仿宋" w:eastAsia="仿宋_GB2312"/>
                <w:color w:val="000000" w:themeColor="text1"/>
                <w:sz w:val="18"/>
                <w:szCs w:val="18"/>
                <w:highlight w:val="green"/>
                <w:lang w:val="en-US" w:eastAsia="zh-C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求是网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exact"/>
        </w:trPr>
        <w:tc>
          <w:tcPr>
            <w:tcW w:w="15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刊播版面</w:t>
            </w:r>
            <w:r>
              <w:rPr>
                <w:rFonts w:hint="eastAsia" w:ascii="华文中宋" w:hAnsi="华文中宋" w:eastAsia="华文中宋"/>
                <w:color w:val="000000" w:themeColor="text1"/>
                <w:spacing w:val="-12"/>
                <w:sz w:val="28"/>
                <w14:textFill>
                  <w14:solidFill>
                    <w14:schemeClr w14:val="tx1"/>
                  </w14:solidFill>
                </w14:textFill>
              </w:rPr>
              <w:t>(</w:t>
            </w:r>
            <w:r>
              <w:rPr>
                <w:rFonts w:hint="eastAsia" w:ascii="华文中宋" w:hAnsi="华文中宋" w:eastAsia="华文中宋"/>
                <w:color w:val="000000" w:themeColor="text1"/>
                <w:spacing w:val="-12"/>
                <w:sz w:val="24"/>
                <w14:textFill>
                  <w14:solidFill>
                    <w14:schemeClr w14:val="tx1"/>
                  </w14:solidFill>
                </w14:textFill>
              </w:rPr>
              <w:t>名称和版次)</w:t>
            </w:r>
          </w:p>
        </w:tc>
        <w:tc>
          <w:tcPr>
            <w:tcW w:w="2668"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仿宋_GB2312" w:hAnsi="仿宋" w:eastAsia="仿宋_GB2312"/>
                <w:color w:val="000000" w:themeColor="text1"/>
                <w:sz w:val="24"/>
                <w:szCs w:val="24"/>
                <w:lang w:val="en-US" w:eastAsia="zh-C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“学而时习”</w:t>
            </w:r>
          </w:p>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华文中宋" w:hAnsi="华文中宋" w:eastAsia="华文中宋" w:cs="Times New Roman"/>
                <w:b w:val="0"/>
                <w:bCs w:val="0"/>
                <w:color w:val="000000" w:themeColor="text1"/>
                <w:kern w:val="2"/>
                <w:sz w:val="21"/>
                <w:szCs w:val="21"/>
                <w:lang w:val="en-US" w:eastAsia="zh-CN" w:bidi="ar-SA"/>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微信公众号</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刊播日期</w:t>
            </w:r>
          </w:p>
        </w:tc>
        <w:tc>
          <w:tcPr>
            <w:tcW w:w="3969" w:type="dxa"/>
            <w:gridSpan w:val="3"/>
            <w:vAlign w:val="center"/>
          </w:tcPr>
          <w:p>
            <w:pPr>
              <w:widowControl w:val="0"/>
              <w:spacing w:line="260" w:lineRule="exact"/>
              <w:ind w:firstLine="0" w:firstLineChars="0"/>
              <w:jc w:val="center"/>
              <w:rPr>
                <w:rFonts w:hint="eastAsia" w:ascii="仿宋_GB2312" w:hAnsi="仿宋" w:eastAsia="仿宋_GB2312"/>
                <w:color w:val="000000" w:themeColor="text1"/>
                <w:szCs w:val="21"/>
                <w:lang w:eastAsia="zh-CN"/>
                <w14:textFill>
                  <w14:solidFill>
                    <w14:schemeClr w14:val="tx1"/>
                  </w14:solidFill>
                </w14:textFill>
              </w:rPr>
            </w:pPr>
            <w:r>
              <w:rPr>
                <w:rFonts w:hint="eastAsia" w:ascii="仿宋_GB2312" w:hAnsi="仿宋" w:eastAsia="仿宋_GB2312"/>
                <w:color w:val="000000" w:themeColor="text1"/>
                <w:szCs w:val="21"/>
                <w:lang w:val="en-US" w:eastAsia="zh-CN"/>
                <w14:textFill>
                  <w14:solidFill>
                    <w14:schemeClr w14:val="tx1"/>
                  </w14:solidFill>
                </w14:textFill>
              </w:rPr>
              <w:t>2021年3月3日至2021年8月24日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0" w:hRule="exact"/>
        </w:trPr>
        <w:tc>
          <w:tcPr>
            <w:tcW w:w="2660" w:type="dxa"/>
            <w:gridSpan w:val="3"/>
            <w:vAlign w:val="center"/>
          </w:tcPr>
          <w:p>
            <w:pPr>
              <w:widowControl w:val="0"/>
              <w:spacing w:line="240" w:lineRule="exact"/>
              <w:ind w:firstLine="0" w:firstLineChars="0"/>
              <w:rPr>
                <w:rFonts w:ascii="华文中宋" w:hAnsi="华文中宋" w:eastAsia="华文中宋"/>
                <w:color w:val="000000" w:themeColor="text1"/>
                <w:w w:val="95"/>
                <w:sz w:val="28"/>
                <w:szCs w:val="28"/>
                <w14:textFill>
                  <w14:solidFill>
                    <w14:schemeClr w14:val="tx1"/>
                  </w14:solidFill>
                </w14:textFill>
              </w:rPr>
            </w:pPr>
            <w:r>
              <w:rPr>
                <w:rFonts w:hint="eastAsia" w:ascii="华文中宋" w:hAnsi="华文中宋" w:eastAsia="华文中宋"/>
                <w:color w:val="000000" w:themeColor="text1"/>
                <w:w w:val="95"/>
                <w:sz w:val="28"/>
                <w:szCs w:val="28"/>
                <w14:textFill>
                  <w14:solidFill>
                    <w14:schemeClr w14:val="tx1"/>
                  </w14:solidFill>
                </w14:textFill>
              </w:rPr>
              <w:t>新媒体作品填报网址</w:t>
            </w:r>
          </w:p>
        </w:tc>
        <w:tc>
          <w:tcPr>
            <w:tcW w:w="7087" w:type="dxa"/>
            <w:gridSpan w:val="5"/>
            <w:vAlign w:val="center"/>
          </w:tcPr>
          <w:p>
            <w:pPr>
              <w:widowControl w:val="0"/>
              <w:spacing w:line="260" w:lineRule="exact"/>
              <w:ind w:firstLine="0" w:firstLineChars="0"/>
              <w:jc w:val="both"/>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fldChar w:fldCharType="begin"/>
            </w:r>
            <w:r>
              <w:rPr>
                <w:rFonts w:hint="eastAsia" w:ascii="仿宋_GB2312" w:hAnsi="仿宋" w:eastAsia="仿宋_GB2312"/>
                <w:color w:val="000000" w:themeColor="text1"/>
                <w:szCs w:val="21"/>
                <w14:textFill>
                  <w14:solidFill>
                    <w14:schemeClr w14:val="tx1"/>
                  </w14:solidFill>
                </w14:textFill>
              </w:rPr>
              <w:instrText xml:space="preserve"> HYPERLINK "https://mp.weixin.qq.com/mp/appmsgalbum?action=getalbum&amp;__biz=MzI5ODAzMzY3MA==&amp;scene=1&amp;album_id=1755858248336801795&amp;count=3#wechat_redirect" </w:instrText>
            </w:r>
            <w:r>
              <w:rPr>
                <w:rFonts w:hint="eastAsia" w:ascii="仿宋_GB2312" w:hAnsi="仿宋" w:eastAsia="仿宋_GB2312"/>
                <w:color w:val="000000" w:themeColor="text1"/>
                <w:szCs w:val="21"/>
                <w14:textFill>
                  <w14:solidFill>
                    <w14:schemeClr w14:val="tx1"/>
                  </w14:solidFill>
                </w14:textFill>
              </w:rPr>
              <w:fldChar w:fldCharType="separate"/>
            </w:r>
            <w:r>
              <w:rPr>
                <w:rStyle w:val="9"/>
                <w:rFonts w:hint="eastAsia" w:ascii="仿宋_GB2312" w:hAnsi="仿宋" w:eastAsia="仿宋_GB2312"/>
                <w:color w:val="000000" w:themeColor="text1"/>
                <w:szCs w:val="21"/>
                <w14:textFill>
                  <w14:solidFill>
                    <w14:schemeClr w14:val="tx1"/>
                  </w14:solidFill>
                </w14:textFill>
              </w:rPr>
              <w:t>https://mp.weixin.qq.com/mp/appmsgalbum?action=getalbum&amp;__biz=MzI5ODAzMzY3MA==&amp;scene=1&amp;album_id=1755858248336801795&amp;count=3#wechat_redirect</w:t>
            </w:r>
            <w:r>
              <w:rPr>
                <w:rFonts w:hint="eastAsia" w:ascii="仿宋_GB2312" w:hAnsi="仿宋" w:eastAsia="仿宋_GB2312"/>
                <w:color w:val="000000" w:themeColor="text1"/>
                <w:szCs w:val="21"/>
                <w14:textFill>
                  <w14:solidFill>
                    <w14:schemeClr w14:val="tx1"/>
                  </w14:solidFill>
                </w14:textFill>
              </w:rPr>
              <w:fldChar w:fldCharType="end"/>
            </w:r>
          </w:p>
          <w:p>
            <w:pPr>
              <w:widowControl w:val="0"/>
              <w:spacing w:line="260" w:lineRule="exact"/>
              <w:ind w:firstLine="0" w:firstLineChars="0"/>
              <w:jc w:val="both"/>
              <w:rPr>
                <w:rFonts w:hint="eastAsia" w:ascii="仿宋_GB2312" w:hAnsi="仿宋" w:eastAsia="仿宋_GB2312"/>
                <w:color w:val="000000" w:themeColor="text1"/>
                <w:szCs w:val="21"/>
                <w:lang w:eastAsia="zh-CN"/>
                <w14:textFill>
                  <w14:solidFill>
                    <w14:schemeClr w14:val="tx1"/>
                  </w14:solidFill>
                </w14:textFill>
              </w:rPr>
            </w:pPr>
            <w:r>
              <w:rPr>
                <w:rFonts w:hint="eastAsia" w:ascii="仿宋_GB2312" w:hAnsi="仿宋" w:eastAsia="仿宋_GB2312"/>
                <w:color w:val="000000" w:themeColor="text1"/>
                <w:szCs w:val="21"/>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1335405</wp:posOffset>
                  </wp:positionH>
                  <wp:positionV relativeFrom="paragraph">
                    <wp:posOffset>41910</wp:posOffset>
                  </wp:positionV>
                  <wp:extent cx="1235075" cy="1235075"/>
                  <wp:effectExtent l="0" t="0" r="9525" b="9525"/>
                  <wp:wrapTopAndBottom/>
                  <wp:docPr id="1" name="图片 1" descr="笔记君学党史二维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笔记君学党史二维码"/>
                          <pic:cNvPicPr>
                            <a:picLocks noChangeAspect="true"/>
                          </pic:cNvPicPr>
                        </pic:nvPicPr>
                        <pic:blipFill>
                          <a:blip r:embed="rId8"/>
                          <a:stretch>
                            <a:fillRect/>
                          </a:stretch>
                        </pic:blipFill>
                        <pic:spPr>
                          <a:xfrm>
                            <a:off x="0" y="0"/>
                            <a:ext cx="1235075" cy="123507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5" w:hRule="atLeast"/>
        </w:trPr>
        <w:tc>
          <w:tcPr>
            <w:tcW w:w="1101" w:type="dxa"/>
            <w:vAlign w:val="center"/>
          </w:tcPr>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采作</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编品</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过简</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程介</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tc>
        <w:tc>
          <w:tcPr>
            <w:tcW w:w="8646" w:type="dxa"/>
            <w:gridSpan w:val="7"/>
          </w:tcPr>
          <w:p>
            <w:pPr>
              <w:widowControl w:val="0"/>
              <w:spacing w:line="240" w:lineRule="auto"/>
              <w:ind w:firstLine="420"/>
              <w:rPr>
                <w:rFonts w:hint="eastAsia" w:ascii="仿宋" w:hAnsi="仿宋" w:eastAsia="仿宋"/>
                <w:color w:val="000000" w:themeColor="text1"/>
                <w:szCs w:val="21"/>
                <w:lang w:val="en-US" w:eastAsia="zh-CN"/>
                <w14:textFill>
                  <w14:solidFill>
                    <w14:schemeClr w14:val="tx1"/>
                  </w14:solidFill>
                </w14:textFill>
              </w:rPr>
            </w:pPr>
          </w:p>
          <w:p>
            <w:pPr>
              <w:widowControl w:val="0"/>
              <w:spacing w:line="240" w:lineRule="auto"/>
              <w:ind w:firstLine="420"/>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习近平总书记《论中国共产党历史》一书出版后，广大网民在掀起学习热潮的同时也希望得到更加权威的辅导。求是杂志社把学习宣传习近平总书记《论中国共产党历史》一书作为重要任务，结合自身在阐释解读习近平新时代中国特色社会主义思想特别是习近平总书记在《求是》杂志刊发的重要文章等方面的经验，讲背景、讲知识、讲实践要求，撰写形成了《论中国共产党历史》一书各篇目的导读文章40篇，</w:t>
            </w:r>
            <w:r>
              <w:rPr>
                <w:rFonts w:hint="eastAsia" w:ascii="仿宋" w:hAnsi="仿宋" w:eastAsia="仿宋" w:cs="仿宋"/>
                <w:vertAlign w:val="baseline"/>
                <w:lang w:val="en-US" w:eastAsia="zh-CN"/>
              </w:rPr>
              <w:t>同时联合中国文明网制作成系列音频作品联动传播，</w:t>
            </w:r>
            <w:r>
              <w:rPr>
                <w:rFonts w:hint="eastAsia" w:ascii="仿宋" w:hAnsi="仿宋" w:eastAsia="仿宋"/>
                <w:color w:val="000000" w:themeColor="text1"/>
                <w:szCs w:val="21"/>
                <w:lang w:val="en-US" w:eastAsia="zh-CN"/>
                <w14:textFill>
                  <w14:solidFill>
                    <w14:schemeClr w14:val="tx1"/>
                  </w14:solidFill>
                </w14:textFill>
              </w:rPr>
              <w:t>在领学的同时引导网民跟学。系列网文和音频在求是网推出后，得到了各地党政机构、媒体和广大网民的广泛关注。据统计，全网各平台转载账号超过1000家，可统计的累计阅读量超过2亿。该系列网文还得到“党史学习教育领导小组办公室”指导的官方微信公众号的转载，实现了品牌化、系列化传播，传播效果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exact"/>
        </w:trPr>
        <w:tc>
          <w:tcPr>
            <w:tcW w:w="110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社</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会</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效</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果</w:t>
            </w:r>
          </w:p>
        </w:tc>
        <w:tc>
          <w:tcPr>
            <w:tcW w:w="8646" w:type="dxa"/>
            <w:gridSpan w:val="7"/>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仿宋" w:hAnsi="仿宋" w:eastAsia="仿宋" w:cs="Times New Roman"/>
                <w:color w:val="000000" w:themeColor="text1"/>
                <w:szCs w:val="21"/>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ascii="仿宋" w:hAnsi="仿宋" w:eastAsia="仿宋"/>
                <w:color w:val="000000" w:themeColor="text1"/>
                <w:szCs w:val="21"/>
                <w14:textFill>
                  <w14:solidFill>
                    <w14:schemeClr w14:val="tx1"/>
                  </w14:solidFill>
                </w14:textFill>
              </w:rPr>
            </w:pPr>
            <w:r>
              <w:rPr>
                <w:rFonts w:hint="eastAsia" w:ascii="仿宋" w:hAnsi="仿宋" w:eastAsia="仿宋" w:cs="Times New Roman"/>
                <w:color w:val="000000" w:themeColor="text1"/>
                <w:szCs w:val="21"/>
                <w:vertAlign w:val="baseline"/>
                <w:lang w:val="en-US" w:eastAsia="zh-CN"/>
                <w14:textFill>
                  <w14:solidFill>
                    <w14:schemeClr w14:val="tx1"/>
                  </w14:solidFill>
                </w14:textFill>
              </w:rPr>
              <w:t>笔记君学党史</w:t>
            </w:r>
            <w:r>
              <w:rPr>
                <w:rFonts w:hint="eastAsia" w:ascii="仿宋" w:hAnsi="仿宋" w:eastAsia="仿宋"/>
                <w:color w:val="000000" w:themeColor="text1"/>
                <w:szCs w:val="21"/>
                <w:lang w:val="en-US" w:eastAsia="zh-CN"/>
                <w14:textFill>
                  <w14:solidFill>
                    <w14:schemeClr w14:val="tx1"/>
                  </w14:solidFill>
                </w14:textFill>
              </w:rPr>
              <w:t>系列产品较好满足了广大网民的理论学习需求，实现了理论传播入脑更入心。读者普遍反映，系列产品有助于他们更好学习领会习近平总书记《论中国共产党历史》一书的精髓要义，进一步做到</w:t>
            </w:r>
            <w:r>
              <w:rPr>
                <w:rStyle w:val="7"/>
                <w:rFonts w:hint="eastAsia" w:ascii="仿宋" w:hAnsi="仿宋" w:eastAsia="仿宋" w:cs="Times New Roman"/>
                <w:color w:val="000000" w:themeColor="text1"/>
                <w:kern w:val="2"/>
                <w:sz w:val="21"/>
                <w:szCs w:val="21"/>
                <w:lang w:val="en-US" w:eastAsia="zh-CN" w:bidi="ar"/>
                <w14:textFill>
                  <w14:solidFill>
                    <w14:schemeClr w14:val="tx1"/>
                  </w14:solidFill>
                </w14:textFill>
              </w:rPr>
              <w:t>学党史</w:t>
            </w:r>
            <w:r>
              <w:rPr>
                <w:rFonts w:hint="eastAsia" w:ascii="仿宋" w:hAnsi="仿宋" w:eastAsia="仿宋" w:cs="Times New Roman"/>
                <w:color w:val="000000" w:themeColor="text1"/>
                <w:kern w:val="2"/>
                <w:sz w:val="21"/>
                <w:szCs w:val="21"/>
                <w:lang w:val="en-US" w:eastAsia="zh-CN" w:bidi="ar"/>
                <w14:textFill>
                  <w14:solidFill>
                    <w14:schemeClr w14:val="tx1"/>
                  </w14:solidFill>
                </w14:textFill>
              </w:rPr>
              <w:t>、</w:t>
            </w:r>
            <w:r>
              <w:rPr>
                <w:rStyle w:val="7"/>
                <w:rFonts w:hint="eastAsia" w:ascii="仿宋" w:hAnsi="仿宋" w:eastAsia="仿宋" w:cs="Times New Roman"/>
                <w:color w:val="000000" w:themeColor="text1"/>
                <w:kern w:val="2"/>
                <w:sz w:val="21"/>
                <w:szCs w:val="21"/>
                <w:lang w:val="en-US" w:eastAsia="zh-CN" w:bidi="ar"/>
                <w14:textFill>
                  <w14:solidFill>
                    <w14:schemeClr w14:val="tx1"/>
                  </w14:solidFill>
                </w14:textFill>
              </w:rPr>
              <w:t>悟思想</w:t>
            </w:r>
            <w:r>
              <w:rPr>
                <w:rFonts w:hint="eastAsia" w:ascii="仿宋" w:hAnsi="仿宋" w:eastAsia="仿宋" w:cs="Times New Roman"/>
                <w:color w:val="000000" w:themeColor="text1"/>
                <w:kern w:val="2"/>
                <w:sz w:val="21"/>
                <w:szCs w:val="21"/>
                <w:lang w:val="en-US" w:eastAsia="zh-CN" w:bidi="ar"/>
                <w14:textFill>
                  <w14:solidFill>
                    <w14:schemeClr w14:val="tx1"/>
                  </w14:solidFill>
                </w14:textFill>
              </w:rPr>
              <w:t>、</w:t>
            </w:r>
            <w:r>
              <w:rPr>
                <w:rStyle w:val="7"/>
                <w:rFonts w:hint="eastAsia" w:ascii="仿宋" w:hAnsi="仿宋" w:eastAsia="仿宋" w:cs="Times New Roman"/>
                <w:color w:val="000000" w:themeColor="text1"/>
                <w:kern w:val="2"/>
                <w:sz w:val="21"/>
                <w:szCs w:val="21"/>
                <w:lang w:val="en-US" w:eastAsia="zh-CN" w:bidi="ar"/>
                <w14:textFill>
                  <w14:solidFill>
                    <w14:schemeClr w14:val="tx1"/>
                  </w14:solidFill>
                </w14:textFill>
              </w:rPr>
              <w:t>办实事</w:t>
            </w:r>
            <w:r>
              <w:rPr>
                <w:rFonts w:hint="eastAsia" w:ascii="仿宋" w:hAnsi="仿宋" w:eastAsia="仿宋" w:cs="Times New Roman"/>
                <w:color w:val="000000" w:themeColor="text1"/>
                <w:kern w:val="2"/>
                <w:sz w:val="21"/>
                <w:szCs w:val="21"/>
                <w:lang w:val="en-US" w:eastAsia="zh-CN" w:bidi="ar"/>
                <w14:textFill>
                  <w14:solidFill>
                    <w14:schemeClr w14:val="tx1"/>
                  </w14:solidFill>
                </w14:textFill>
              </w:rPr>
              <w:t>、</w:t>
            </w:r>
            <w:r>
              <w:rPr>
                <w:rStyle w:val="7"/>
                <w:rFonts w:hint="eastAsia" w:ascii="仿宋" w:hAnsi="仿宋" w:eastAsia="仿宋" w:cs="Times New Roman"/>
                <w:color w:val="000000" w:themeColor="text1"/>
                <w:kern w:val="2"/>
                <w:sz w:val="21"/>
                <w:szCs w:val="21"/>
                <w:lang w:val="en-US" w:eastAsia="zh-CN" w:bidi="ar"/>
                <w14:textFill>
                  <w14:solidFill>
                    <w14:schemeClr w14:val="tx1"/>
                  </w14:solidFill>
                </w14:textFill>
              </w:rPr>
              <w:t>开新局</w:t>
            </w:r>
            <w:r>
              <w:rPr>
                <w:rFonts w:hint="eastAsia" w:ascii="仿宋" w:hAnsi="仿宋" w:eastAsia="仿宋"/>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3" w:hRule="exact"/>
        </w:trPr>
        <w:tc>
          <w:tcPr>
            <w:tcW w:w="1101" w:type="dxa"/>
            <w:tcBorders>
              <w:bottom w:val="single" w:color="auto" w:sz="4" w:space="0"/>
            </w:tcBorders>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初推</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评荐</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评理</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语由</w:t>
            </w:r>
          </w:p>
          <w:p>
            <w:pPr>
              <w:widowControl w:val="0"/>
              <w:spacing w:line="340" w:lineRule="exact"/>
              <w:ind w:firstLine="0" w:firstLineChars="0"/>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 xml:space="preserve"> ︶</w:t>
            </w:r>
          </w:p>
        </w:tc>
        <w:tc>
          <w:tcPr>
            <w:tcW w:w="8646" w:type="dxa"/>
            <w:gridSpan w:val="7"/>
            <w:tcBorders>
              <w:bottom w:val="single" w:color="auto" w:sz="4" w:space="0"/>
            </w:tcBorders>
          </w:tcPr>
          <w:p>
            <w:pPr>
              <w:widowControl w:val="0"/>
              <w:spacing w:line="360" w:lineRule="exact"/>
              <w:ind w:left="0" w:leftChars="0" w:firstLine="420" w:firstLineChars="200"/>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在党史学习教育中，求是杂志社发挥党中央机关刊在理论传播上的权威性、全媒体等优势，推出“笔记君学党史”系列作品，引导广大网民跟进学习习近平总书记《论中国共产党历史》一书，用深入浅出、通俗易懂的图文加音频的形式，帮助广大网民更加深刻地领会了总书记这一重要著作的丰富内涵、深邃思想。</w:t>
            </w:r>
          </w:p>
          <w:p>
            <w:pPr>
              <w:widowControl w:val="0"/>
              <w:spacing w:line="360" w:lineRule="exact"/>
              <w:ind w:left="0" w:leftChars="0" w:firstLine="420" w:firstLineChars="200"/>
              <w:rPr>
                <w:rFonts w:hint="eastAsia" w:ascii="仿宋" w:hAnsi="仿宋" w:eastAsia="仿宋"/>
                <w:color w:val="000000" w:themeColor="text1"/>
                <w:szCs w:val="21"/>
                <w:lang w:val="en-US" w:eastAsia="zh-CN"/>
                <w14:textFill>
                  <w14:solidFill>
                    <w14:schemeClr w14:val="tx1"/>
                  </w14:solidFill>
                </w14:textFill>
              </w:rPr>
            </w:pPr>
          </w:p>
          <w:p>
            <w:pPr>
              <w:widowControl w:val="0"/>
              <w:spacing w:line="360" w:lineRule="exact"/>
              <w:ind w:firstLine="3864" w:firstLineChars="1400"/>
              <w:rPr>
                <w:rFonts w:hint="eastAsia" w:ascii="华文中宋" w:hAnsi="华文中宋" w:eastAsia="华文中宋"/>
                <w:color w:val="000000" w:themeColor="text1"/>
                <w:spacing w:val="-2"/>
                <w:sz w:val="28"/>
                <w14:textFill>
                  <w14:solidFill>
                    <w14:schemeClr w14:val="tx1"/>
                  </w14:solidFill>
                </w14:textFill>
              </w:rPr>
            </w:pPr>
          </w:p>
          <w:p>
            <w:pPr>
              <w:widowControl w:val="0"/>
              <w:spacing w:line="360" w:lineRule="exact"/>
              <w:ind w:firstLine="3864" w:firstLineChars="1400"/>
              <w:rPr>
                <w:rFonts w:hint="eastAsia" w:ascii="华文中宋" w:hAnsi="华文中宋" w:eastAsia="华文中宋"/>
                <w:color w:val="000000" w:themeColor="text1"/>
                <w:spacing w:val="-2"/>
                <w:sz w:val="28"/>
                <w14:textFill>
                  <w14:solidFill>
                    <w14:schemeClr w14:val="tx1"/>
                  </w14:solidFill>
                </w14:textFill>
              </w:rPr>
            </w:pPr>
          </w:p>
          <w:p>
            <w:pPr>
              <w:widowControl w:val="0"/>
              <w:spacing w:line="360" w:lineRule="exact"/>
              <w:ind w:firstLine="3864" w:firstLineChars="1400"/>
              <w:rPr>
                <w:rFonts w:ascii="华文中宋" w:hAnsi="华文中宋" w:eastAsia="华文中宋"/>
                <w:color w:val="000000" w:themeColor="text1"/>
                <w:spacing w:val="-2"/>
                <w:sz w:val="28"/>
                <w14:textFill>
                  <w14:solidFill>
                    <w14:schemeClr w14:val="tx1"/>
                  </w14:solidFill>
                </w14:textFill>
              </w:rPr>
            </w:pPr>
            <w:r>
              <w:rPr>
                <w:rFonts w:hint="eastAsia" w:ascii="华文中宋" w:hAnsi="华文中宋" w:eastAsia="华文中宋"/>
                <w:color w:val="000000" w:themeColor="text1"/>
                <w:spacing w:val="-2"/>
                <w:sz w:val="28"/>
                <w14:textFill>
                  <w14:solidFill>
                    <w14:schemeClr w14:val="tx1"/>
                  </w14:solidFill>
                </w14:textFill>
              </w:rPr>
              <w:t>签名：</w:t>
            </w:r>
          </w:p>
          <w:p>
            <w:pPr>
              <w:widowControl w:val="0"/>
              <w:spacing w:line="360" w:lineRule="exact"/>
              <w:ind w:firstLine="5460" w:firstLineChars="1950"/>
              <w:rPr>
                <w:rFonts w:hint="eastAsia" w:ascii="华文中宋" w:hAnsi="华文中宋" w:eastAsia="华文中宋"/>
                <w:color w:val="000000" w:themeColor="text1"/>
                <w:sz w:val="28"/>
                <w14:textFill>
                  <w14:solidFill>
                    <w14:schemeClr w14:val="tx1"/>
                  </w14:solidFill>
                </w14:textFill>
              </w:rPr>
            </w:pPr>
          </w:p>
          <w:p>
            <w:pPr>
              <w:widowControl w:val="0"/>
              <w:spacing w:line="360" w:lineRule="exact"/>
              <w:ind w:firstLine="5460" w:firstLineChars="1950"/>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（盖单位公章）</w:t>
            </w:r>
          </w:p>
          <w:p>
            <w:pPr>
              <w:widowControl w:val="0"/>
              <w:spacing w:line="240" w:lineRule="auto"/>
              <w:ind w:firstLine="0" w:firstLineChars="0"/>
              <w:rPr>
                <w:rFonts w:ascii="仿宋" w:hAnsi="仿宋" w:eastAsia="仿宋"/>
                <w:color w:val="000000" w:themeColor="text1"/>
                <w:szCs w:val="21"/>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w:t>
            </w:r>
            <w:r>
              <w:rPr>
                <w:rFonts w:ascii="华文中宋" w:hAnsi="华文中宋" w:eastAsia="华文中宋"/>
                <w:color w:val="000000" w:themeColor="text1"/>
                <w:sz w:val="28"/>
                <w14:textFill>
                  <w14:solidFill>
                    <w14:schemeClr w14:val="tx1"/>
                  </w14:solidFill>
                </w14:textFill>
              </w:rPr>
              <w:t>20</w:t>
            </w:r>
            <w:r>
              <w:rPr>
                <w:rFonts w:hint="eastAsia" w:ascii="华文中宋" w:hAnsi="华文中宋" w:eastAsia="华文中宋"/>
                <w:color w:val="000000" w:themeColor="text1"/>
                <w:sz w:val="28"/>
                <w14:textFill>
                  <w14:solidFill>
                    <w14:schemeClr w14:val="tx1"/>
                  </w14:solidFill>
                </w14:textFill>
              </w:rPr>
              <w:t>22</w:t>
            </w:r>
            <w:r>
              <w:rPr>
                <w:rFonts w:ascii="华文中宋" w:hAnsi="华文中宋" w:eastAsia="华文中宋"/>
                <w:color w:val="000000" w:themeColor="text1"/>
                <w:sz w:val="28"/>
                <w14:textFill>
                  <w14:solidFill>
                    <w14:schemeClr w14:val="tx1"/>
                  </w14:solidFill>
                </w14:textFill>
              </w:rPr>
              <w:t xml:space="preserve">年 </w:t>
            </w:r>
            <w:r>
              <w:rPr>
                <w:rFonts w:hint="eastAsia" w:ascii="华文中宋" w:hAnsi="华文中宋" w:eastAsia="华文中宋"/>
                <w:color w:val="000000" w:themeColor="text1"/>
                <w:sz w:val="28"/>
                <w:lang w:val="en-US" w:eastAsia="zh-CN"/>
                <w14:textFill>
                  <w14:solidFill>
                    <w14:schemeClr w14:val="tx1"/>
                  </w14:solidFill>
                </w14:textFill>
              </w:rPr>
              <w:t>6</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月</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lang w:val="en-US" w:eastAsia="zh-CN"/>
                <w14:textFill>
                  <w14:solidFill>
                    <w14:schemeClr w14:val="tx1"/>
                  </w14:solidFill>
                </w14:textFill>
              </w:rPr>
              <w:t>23</w:t>
            </w:r>
            <w:bookmarkStart w:id="0" w:name="_GoBack"/>
            <w:bookmarkEnd w:id="0"/>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47" w:type="dxa"/>
            <w:gridSpan w:val="8"/>
            <w:tcBorders>
              <w:left w:val="nil"/>
              <w:bottom w:val="nil"/>
              <w:right w:val="nil"/>
            </w:tcBorders>
          </w:tcPr>
          <w:p>
            <w:pPr>
              <w:widowControl w:val="0"/>
              <w:ind w:firstLine="560"/>
              <w:rPr>
                <w:rFonts w:ascii="楷体" w:hAnsi="楷体" w:eastAsia="楷体"/>
                <w:color w:val="000000" w:themeColor="text1"/>
                <w:sz w:val="28"/>
                <w14:textFill>
                  <w14:solidFill>
                    <w14:schemeClr w14:val="tx1"/>
                  </w14:solidFill>
                </w14:textFill>
              </w:rPr>
            </w:pPr>
          </w:p>
        </w:tc>
      </w:tr>
    </w:tbl>
    <w:p>
      <w:pPr>
        <w:widowControl w:val="0"/>
        <w:ind w:firstLine="0" w:firstLineChars="0"/>
        <w:rPr>
          <w:rFonts w:ascii="华文仿宋" w:hAnsi="华文仿宋" w:eastAsia="华文仿宋"/>
          <w:color w:val="000000" w:themeColor="text1"/>
          <w:sz w:val="32"/>
          <w:szCs w:val="32"/>
          <w14:textFill>
            <w14:solidFill>
              <w14:schemeClr w14:val="tx1"/>
            </w14:solidFill>
          </w14:textFill>
        </w:rPr>
        <w:sectPr>
          <w:headerReference r:id="rId5" w:type="default"/>
          <w:pgSz w:w="11906" w:h="16838"/>
          <w:pgMar w:top="1440" w:right="1247" w:bottom="1440" w:left="1247" w:header="851" w:footer="1418" w:gutter="0"/>
          <w:cols w:space="425" w:num="1"/>
          <w:docGrid w:type="lines" w:linePitch="312" w:charSpace="0"/>
        </w:sectPr>
      </w:pPr>
    </w:p>
    <w:p>
      <w:pPr>
        <w:ind w:left="0" w:leftChars="0" w:firstLine="0" w:firstLineChars="0"/>
        <w:rPr>
          <w:rFonts w:hint="eastAsia" w:eastAsia="宋体"/>
          <w:lang w:eastAsia="zh-CN"/>
        </w:rPr>
      </w:pPr>
    </w:p>
    <w:sectPr>
      <w:headerReference r:id="rId6" w:type="default"/>
      <w:pgSz w:w="11906" w:h="16838"/>
      <w:pgMar w:top="1440" w:right="1247" w:bottom="1440" w:left="1247" w:header="851" w:footer="141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OTZjYTEwZDk0OTI5YWNhMzBjM2YyN2YwYzZiYTgifQ=="/>
  </w:docVars>
  <w:rsids>
    <w:rsidRoot w:val="70255D2C"/>
    <w:rsid w:val="007A7E8C"/>
    <w:rsid w:val="009829A7"/>
    <w:rsid w:val="009A6BC8"/>
    <w:rsid w:val="019E570D"/>
    <w:rsid w:val="028E13EB"/>
    <w:rsid w:val="02AC29A2"/>
    <w:rsid w:val="044E2B61"/>
    <w:rsid w:val="05F931DB"/>
    <w:rsid w:val="07F95559"/>
    <w:rsid w:val="086D55A3"/>
    <w:rsid w:val="098679D2"/>
    <w:rsid w:val="09954E0D"/>
    <w:rsid w:val="0C5E659C"/>
    <w:rsid w:val="0C9271C8"/>
    <w:rsid w:val="0D051E24"/>
    <w:rsid w:val="0D473A97"/>
    <w:rsid w:val="0D9863D2"/>
    <w:rsid w:val="0DB8343E"/>
    <w:rsid w:val="0DD9133D"/>
    <w:rsid w:val="0EB91AAC"/>
    <w:rsid w:val="0ED06850"/>
    <w:rsid w:val="0F81304C"/>
    <w:rsid w:val="107C3173"/>
    <w:rsid w:val="10CD1330"/>
    <w:rsid w:val="11270A41"/>
    <w:rsid w:val="115D3E86"/>
    <w:rsid w:val="115F467E"/>
    <w:rsid w:val="11BB57AF"/>
    <w:rsid w:val="12AC3FC5"/>
    <w:rsid w:val="13090836"/>
    <w:rsid w:val="13143247"/>
    <w:rsid w:val="134D3D05"/>
    <w:rsid w:val="16447C9C"/>
    <w:rsid w:val="16DA0303"/>
    <w:rsid w:val="17FB9958"/>
    <w:rsid w:val="181E1984"/>
    <w:rsid w:val="1A224F93"/>
    <w:rsid w:val="1A6E76E0"/>
    <w:rsid w:val="1B6C00C4"/>
    <w:rsid w:val="1BBB741B"/>
    <w:rsid w:val="1DA46C97"/>
    <w:rsid w:val="1DA93B2B"/>
    <w:rsid w:val="1E0D437B"/>
    <w:rsid w:val="1F4F1A7F"/>
    <w:rsid w:val="1F6058EA"/>
    <w:rsid w:val="20190443"/>
    <w:rsid w:val="203E5DA7"/>
    <w:rsid w:val="20FC6D44"/>
    <w:rsid w:val="212C6238"/>
    <w:rsid w:val="21830FF5"/>
    <w:rsid w:val="23045086"/>
    <w:rsid w:val="23EE25E8"/>
    <w:rsid w:val="2580651A"/>
    <w:rsid w:val="258424AE"/>
    <w:rsid w:val="26061115"/>
    <w:rsid w:val="26107A27"/>
    <w:rsid w:val="26215F4F"/>
    <w:rsid w:val="266D4DA3"/>
    <w:rsid w:val="26920BFA"/>
    <w:rsid w:val="27FE3D27"/>
    <w:rsid w:val="283013A4"/>
    <w:rsid w:val="28376B13"/>
    <w:rsid w:val="28A628ED"/>
    <w:rsid w:val="29226266"/>
    <w:rsid w:val="293A59EE"/>
    <w:rsid w:val="29F26107"/>
    <w:rsid w:val="2A900FAD"/>
    <w:rsid w:val="2A957221"/>
    <w:rsid w:val="2ADE0B5E"/>
    <w:rsid w:val="2B8D5E1F"/>
    <w:rsid w:val="2DAE2807"/>
    <w:rsid w:val="2E026666"/>
    <w:rsid w:val="2E870919"/>
    <w:rsid w:val="2EE53094"/>
    <w:rsid w:val="2F7F2F6F"/>
    <w:rsid w:val="304A1031"/>
    <w:rsid w:val="30690813"/>
    <w:rsid w:val="309B0CAA"/>
    <w:rsid w:val="330B6C21"/>
    <w:rsid w:val="33233306"/>
    <w:rsid w:val="33E13C2E"/>
    <w:rsid w:val="349A75F8"/>
    <w:rsid w:val="35A10512"/>
    <w:rsid w:val="36083949"/>
    <w:rsid w:val="36221221"/>
    <w:rsid w:val="364014A4"/>
    <w:rsid w:val="37582A0B"/>
    <w:rsid w:val="38DF7AA4"/>
    <w:rsid w:val="3935556E"/>
    <w:rsid w:val="3A8A6D0B"/>
    <w:rsid w:val="3A940645"/>
    <w:rsid w:val="3A9A1593"/>
    <w:rsid w:val="3BE13D5E"/>
    <w:rsid w:val="3C4B567C"/>
    <w:rsid w:val="3C9708C1"/>
    <w:rsid w:val="3CA408E8"/>
    <w:rsid w:val="3D0658AE"/>
    <w:rsid w:val="3DBD1EB0"/>
    <w:rsid w:val="3DF4215B"/>
    <w:rsid w:val="3EF67B21"/>
    <w:rsid w:val="3FA72BC9"/>
    <w:rsid w:val="3FAB2302"/>
    <w:rsid w:val="3FC541E8"/>
    <w:rsid w:val="42F323E2"/>
    <w:rsid w:val="436321E4"/>
    <w:rsid w:val="45A100BA"/>
    <w:rsid w:val="463A24F4"/>
    <w:rsid w:val="468852FB"/>
    <w:rsid w:val="497A30FC"/>
    <w:rsid w:val="49B4797F"/>
    <w:rsid w:val="4B684397"/>
    <w:rsid w:val="4C2E7EC9"/>
    <w:rsid w:val="4C8A5374"/>
    <w:rsid w:val="4D263E09"/>
    <w:rsid w:val="4DCD7C9F"/>
    <w:rsid w:val="4E0929FC"/>
    <w:rsid w:val="4E1C3CD6"/>
    <w:rsid w:val="4F9667B6"/>
    <w:rsid w:val="4FFF34E4"/>
    <w:rsid w:val="52E934E7"/>
    <w:rsid w:val="53400F13"/>
    <w:rsid w:val="53D10A18"/>
    <w:rsid w:val="540D34EB"/>
    <w:rsid w:val="54390C0B"/>
    <w:rsid w:val="56A17F1A"/>
    <w:rsid w:val="576D0B6A"/>
    <w:rsid w:val="57FBC22B"/>
    <w:rsid w:val="583250FD"/>
    <w:rsid w:val="58E506A7"/>
    <w:rsid w:val="58F9403E"/>
    <w:rsid w:val="59A0509B"/>
    <w:rsid w:val="59C708C7"/>
    <w:rsid w:val="5A7A5E07"/>
    <w:rsid w:val="5BFDA53A"/>
    <w:rsid w:val="5C311D40"/>
    <w:rsid w:val="5D58671F"/>
    <w:rsid w:val="5D826CB8"/>
    <w:rsid w:val="5DEC4171"/>
    <w:rsid w:val="5E145476"/>
    <w:rsid w:val="5EB61E6F"/>
    <w:rsid w:val="5F0E0117"/>
    <w:rsid w:val="5F411FE4"/>
    <w:rsid w:val="5F443B39"/>
    <w:rsid w:val="5F6A7481"/>
    <w:rsid w:val="5F8607FD"/>
    <w:rsid w:val="5FBB0AF5"/>
    <w:rsid w:val="5FF937D0"/>
    <w:rsid w:val="5FFD744E"/>
    <w:rsid w:val="601654D5"/>
    <w:rsid w:val="6144619C"/>
    <w:rsid w:val="62D42A5E"/>
    <w:rsid w:val="64634A61"/>
    <w:rsid w:val="656B0071"/>
    <w:rsid w:val="65D976D1"/>
    <w:rsid w:val="6A0E546F"/>
    <w:rsid w:val="6A2151A2"/>
    <w:rsid w:val="6AF44665"/>
    <w:rsid w:val="6BD65F00"/>
    <w:rsid w:val="6C0578D5"/>
    <w:rsid w:val="6C2A6CBE"/>
    <w:rsid w:val="6DC9627D"/>
    <w:rsid w:val="6E1D3ED3"/>
    <w:rsid w:val="6EEA144A"/>
    <w:rsid w:val="6FEF453D"/>
    <w:rsid w:val="70255D2C"/>
    <w:rsid w:val="71EF6C8E"/>
    <w:rsid w:val="721F290F"/>
    <w:rsid w:val="72B660A0"/>
    <w:rsid w:val="72BC63B0"/>
    <w:rsid w:val="73B452D9"/>
    <w:rsid w:val="73ED3AA0"/>
    <w:rsid w:val="746607E2"/>
    <w:rsid w:val="749B2846"/>
    <w:rsid w:val="75CF9BCB"/>
    <w:rsid w:val="75F41369"/>
    <w:rsid w:val="760E4AC4"/>
    <w:rsid w:val="76141B85"/>
    <w:rsid w:val="76461120"/>
    <w:rsid w:val="76F16214"/>
    <w:rsid w:val="771B1EBE"/>
    <w:rsid w:val="774576B7"/>
    <w:rsid w:val="77B27D81"/>
    <w:rsid w:val="77C47AB5"/>
    <w:rsid w:val="78281DF2"/>
    <w:rsid w:val="782B3690"/>
    <w:rsid w:val="785C3891"/>
    <w:rsid w:val="78FA0D76"/>
    <w:rsid w:val="78FF50FA"/>
    <w:rsid w:val="79FA1043"/>
    <w:rsid w:val="7B6F4B47"/>
    <w:rsid w:val="7BFF51FE"/>
    <w:rsid w:val="7D633CEC"/>
    <w:rsid w:val="7D9F2A46"/>
    <w:rsid w:val="7EBD33A4"/>
    <w:rsid w:val="7F9FC632"/>
    <w:rsid w:val="B77E3469"/>
    <w:rsid w:val="BBF9436B"/>
    <w:rsid w:val="BBFD836F"/>
    <w:rsid w:val="C6FAFFCC"/>
    <w:rsid w:val="CE3E4894"/>
    <w:rsid w:val="D6E7A997"/>
    <w:rsid w:val="DD9F22AA"/>
    <w:rsid w:val="E7FA3780"/>
    <w:rsid w:val="EFAFF063"/>
    <w:rsid w:val="EFBF05F6"/>
    <w:rsid w:val="F5DF4E76"/>
    <w:rsid w:val="FB58CC49"/>
    <w:rsid w:val="FDAFFE36"/>
    <w:rsid w:val="FE572CEF"/>
    <w:rsid w:val="FFE7AC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FollowedHyperlink"/>
    <w:basedOn w:val="7"/>
    <w:qFormat/>
    <w:uiPriority w:val="0"/>
    <w:rPr>
      <w:color w:val="800080"/>
      <w:u w:val="single"/>
    </w:rPr>
  </w:style>
  <w:style w:type="character" w:styleId="10">
    <w:name w:val="Emphasis"/>
    <w:basedOn w:val="7"/>
    <w:qFormat/>
    <w:uiPriority w:val="0"/>
    <w:rPr>
      <w:i/>
    </w:rPr>
  </w:style>
  <w:style w:type="character" w:styleId="11">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xinhuanet</Company>
  <Pages>5</Pages>
  <Words>1481</Words>
  <Characters>1637</Characters>
  <Lines>0</Lines>
  <Paragraphs>0</Paragraphs>
  <TotalTime>15</TotalTime>
  <ScaleCrop>false</ScaleCrop>
  <LinksUpToDate>false</LinksUpToDate>
  <CharactersWithSpaces>1690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2022-06-15T18:47:00Z</dcterms:created>
  <dc:creator>小玉</dc:creator>
  <cp:lastModifiedBy>zhoulm</cp:lastModifiedBy>
  <cp:lastPrinted>2022-06-23T01:47:00Z</cp:lastPrinted>
  <dcterms:modified xsi:type="dcterms:W3CDTF">2022-06-23T10:24:47Z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63A7FB5FC7064E3EBF161C8559485F3E</vt:lpwstr>
  </property>
</Properties>
</file>