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firstLine="720"/>
        <w:jc w:val="center"/>
        <w:rPr>
          <w:rFonts w:ascii="楷体" w:hAnsi="楷体" w:eastAsia="楷体"/>
          <w:color w:val="000000"/>
          <w:sz w:val="28"/>
          <w:szCs w:val="28"/>
        </w:rPr>
      </w:pPr>
    </w:p>
    <w:p>
      <w:pPr>
        <w:spacing w:line="600" w:lineRule="exact"/>
        <w:rPr>
          <w:rFonts w:ascii="黑体" w:hAnsi="黑体" w:eastAsia="黑体" w:cs="黑体"/>
          <w:bCs/>
          <w:color w:val="000000"/>
          <w:szCs w:val="32"/>
        </w:rPr>
      </w:pPr>
    </w:p>
    <w:p>
      <w:pPr>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国际传播初评报送作品目录</w:t>
      </w:r>
    </w:p>
    <w:p>
      <w:pPr>
        <w:spacing w:after="312" w:afterLines="100"/>
        <w:jc w:val="center"/>
        <w:rPr>
          <w:rFonts w:ascii="仿宋_GB2312" w:hAnsi="华文中宋"/>
          <w:b/>
          <w:color w:val="000000"/>
          <w:sz w:val="24"/>
          <w:szCs w:val="24"/>
        </w:rPr>
      </w:pPr>
      <w:r>
        <w:rPr>
          <w:rFonts w:hint="eastAsia" w:ascii="仿宋_GB2312" w:hAnsi="仿宋"/>
          <w:b/>
          <w:color w:val="000000"/>
          <w:sz w:val="24"/>
          <w:szCs w:val="24"/>
        </w:rPr>
        <w:t>（报送单位填报）</w:t>
      </w:r>
    </w:p>
    <w:tbl>
      <w:tblPr>
        <w:tblStyle w:val="5"/>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268"/>
        <w:gridCol w:w="1275"/>
        <w:gridCol w:w="1276"/>
        <w:gridCol w:w="1333"/>
        <w:gridCol w:w="510"/>
        <w:gridCol w:w="1417"/>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88"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序号</w:t>
            </w:r>
          </w:p>
        </w:tc>
        <w:tc>
          <w:tcPr>
            <w:tcW w:w="2268"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1275"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类别</w:t>
            </w:r>
          </w:p>
        </w:tc>
        <w:tc>
          <w:tcPr>
            <w:tcW w:w="127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字数</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4"/>
              </w:rPr>
              <w:t>（时长）</w:t>
            </w:r>
          </w:p>
        </w:tc>
        <w:tc>
          <w:tcPr>
            <w:tcW w:w="1843" w:type="dxa"/>
            <w:gridSpan w:val="2"/>
            <w:vAlign w:val="center"/>
          </w:tcPr>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作者姓名</w:t>
            </w:r>
          </w:p>
        </w:tc>
        <w:tc>
          <w:tcPr>
            <w:tcW w:w="1417" w:type="dxa"/>
            <w:vAlign w:val="center"/>
          </w:tcPr>
          <w:p>
            <w:pPr>
              <w:spacing w:line="380" w:lineRule="exact"/>
              <w:rPr>
                <w:rFonts w:ascii="华文中宋" w:hAnsi="华文中宋" w:eastAsia="华文中宋"/>
                <w:color w:val="000000"/>
                <w:sz w:val="28"/>
              </w:rPr>
            </w:pPr>
            <w:r>
              <w:rPr>
                <w:rFonts w:hint="eastAsia" w:ascii="华文中宋" w:hAnsi="华文中宋" w:eastAsia="华文中宋"/>
                <w:color w:val="000000"/>
                <w:sz w:val="28"/>
              </w:rPr>
              <w:t>推荐单位</w:t>
            </w:r>
          </w:p>
        </w:tc>
        <w:tc>
          <w:tcPr>
            <w:tcW w:w="964"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6" w:hRule="exact"/>
        </w:trPr>
        <w:tc>
          <w:tcPr>
            <w:tcW w:w="988" w:type="dxa"/>
            <w:vAlign w:val="center"/>
          </w:tcPr>
          <w:p>
            <w:pPr>
              <w:spacing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_GB2312"/>
                <w:color w:val="000000"/>
                <w:sz w:val="24"/>
                <w:szCs w:val="24"/>
              </w:rPr>
            </w:pPr>
            <w:r>
              <w:rPr>
                <w:rFonts w:hint="eastAsia" w:ascii="仿宋_GB2312"/>
                <w:color w:val="000000"/>
                <w:sz w:val="24"/>
                <w:szCs w:val="24"/>
              </w:rPr>
              <w:t>求是视频（</w:t>
            </w:r>
            <w:r>
              <w:rPr>
                <w:rFonts w:ascii="Times New Roman" w:hAnsi="Times New Roman"/>
                <w:color w:val="000000"/>
                <w:sz w:val="24"/>
                <w:szCs w:val="24"/>
              </w:rPr>
              <w:t>Qiushi Video</w:t>
            </w:r>
            <w:r>
              <w:rPr>
                <w:rFonts w:hint="eastAsia" w:ascii="仿宋_GB2312"/>
                <w:color w:val="000000"/>
                <w:sz w:val="24"/>
                <w:szCs w:val="24"/>
              </w:rPr>
              <w:t>）系列报道</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color w:val="000000"/>
                <w:sz w:val="24"/>
                <w:szCs w:val="24"/>
              </w:rPr>
            </w:pPr>
            <w:r>
              <w:rPr>
                <w:rFonts w:hint="eastAsia" w:ascii="仿宋_GB2312"/>
                <w:color w:val="000000"/>
                <w:sz w:val="24"/>
                <w:szCs w:val="24"/>
              </w:rPr>
              <w:t>系列报道</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color w:val="000000"/>
                <w:sz w:val="24"/>
                <w:szCs w:val="24"/>
              </w:rPr>
            </w:pPr>
            <w:r>
              <w:rPr>
                <w:rFonts w:ascii="Times New Roman" w:hAnsi="Times New Roman"/>
                <w:color w:val="000000"/>
                <w:sz w:val="24"/>
                <w:szCs w:val="24"/>
              </w:rPr>
              <w:t>1920字</w:t>
            </w:r>
            <w:r>
              <w:rPr>
                <w:rFonts w:hint="eastAsia" w:ascii="仿宋_GB2312"/>
                <w:color w:val="000000"/>
                <w:sz w:val="24"/>
                <w:szCs w:val="24"/>
              </w:rPr>
              <w:t>；</w:t>
            </w:r>
          </w:p>
          <w:p>
            <w:pPr>
              <w:spacing w:line="400" w:lineRule="exact"/>
              <w:rPr>
                <w:rFonts w:ascii="仿宋_GB2312"/>
                <w:color w:val="000000"/>
                <w:sz w:val="24"/>
                <w:szCs w:val="24"/>
                <w:highlight w:val="yellow"/>
              </w:rPr>
            </w:pPr>
            <w:r>
              <w:rPr>
                <w:rFonts w:ascii="Times New Roman" w:hAnsi="Times New Roman"/>
                <w:color w:val="000000"/>
                <w:sz w:val="24"/>
                <w:szCs w:val="24"/>
              </w:rPr>
              <w:t>13分56</w:t>
            </w:r>
            <w:r>
              <w:rPr>
                <w:rFonts w:hint="eastAsia" w:ascii="仿宋_GB2312"/>
                <w:color w:val="000000"/>
                <w:sz w:val="24"/>
                <w:szCs w:val="24"/>
              </w:rPr>
              <w:t>秒</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color w:val="000000"/>
                <w:sz w:val="24"/>
                <w:szCs w:val="24"/>
              </w:rPr>
            </w:pPr>
            <w:r>
              <w:rPr>
                <w:rFonts w:hint="eastAsia" w:ascii="仿宋_GB2312"/>
                <w:color w:val="000000"/>
                <w:sz w:val="24"/>
                <w:szCs w:val="24"/>
              </w:rPr>
              <w:t>于波、王翠芳、聂悄语、张娴、衣小伟、李晓琼、蒋雯燕、周彪、郝遥、王光煦、连元</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color w:val="000000"/>
                <w:sz w:val="24"/>
                <w:szCs w:val="24"/>
              </w:rPr>
            </w:pPr>
            <w:r>
              <w:rPr>
                <w:rFonts w:hint="eastAsia" w:ascii="仿宋_GB2312"/>
                <w:color w:val="000000"/>
                <w:sz w:val="24"/>
                <w:szCs w:val="24"/>
              </w:rPr>
              <w:t>求是杂志社</w:t>
            </w:r>
          </w:p>
        </w:tc>
        <w:tc>
          <w:tcPr>
            <w:tcW w:w="964" w:type="dxa"/>
            <w:tcBorders>
              <w:top w:val="single" w:color="auto" w:sz="4" w:space="0"/>
              <w:left w:val="single" w:color="auto" w:sz="4" w:space="0"/>
              <w:bottom w:val="single" w:color="auto" w:sz="4" w:space="0"/>
              <w:right w:val="single" w:color="auto" w:sz="4" w:space="0"/>
            </w:tcBorders>
          </w:tcPr>
          <w:p>
            <w:pPr>
              <w:spacing w:line="400" w:lineRule="exact"/>
              <w:jc w:val="center"/>
              <w:rPr>
                <w:rFonts w:ascii="仿宋_GB2312"/>
                <w:color w:val="000000"/>
                <w:sz w:val="24"/>
                <w:szCs w:val="24"/>
              </w:rPr>
            </w:pPr>
          </w:p>
          <w:p>
            <w:pPr>
              <w:spacing w:line="400" w:lineRule="exact"/>
              <w:jc w:val="center"/>
              <w:rPr>
                <w:rFonts w:ascii="仿宋_GB2312"/>
                <w:color w:val="000000"/>
                <w:sz w:val="24"/>
                <w:szCs w:val="24"/>
              </w:rPr>
            </w:pPr>
          </w:p>
          <w:p>
            <w:pPr>
              <w:spacing w:line="400" w:lineRule="exact"/>
              <w:jc w:val="center"/>
              <w:rPr>
                <w:rFonts w:ascii="仿宋_GB2312"/>
                <w:color w:val="000000"/>
                <w:sz w:val="24"/>
                <w:szCs w:val="24"/>
              </w:rPr>
            </w:pPr>
          </w:p>
          <w:p>
            <w:pPr>
              <w:spacing w:line="400" w:lineRule="exact"/>
              <w:jc w:val="center"/>
              <w:rPr>
                <w:rFonts w:ascii="仿宋_GB2312"/>
                <w:color w:val="000000"/>
                <w:sz w:val="24"/>
                <w:szCs w:val="24"/>
              </w:rPr>
            </w:pPr>
            <w:r>
              <w:rPr>
                <w:rFonts w:hint="eastAsia" w:ascii="仿宋_GB2312"/>
                <w:color w:val="000000"/>
                <w:sz w:val="24"/>
                <w:szCs w:val="24"/>
              </w:rPr>
              <w:t>新媒体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0" w:hRule="exact"/>
        </w:trPr>
        <w:tc>
          <w:tcPr>
            <w:tcW w:w="988" w:type="dxa"/>
            <w:vAlign w:val="center"/>
          </w:tcPr>
          <w:p>
            <w:pPr>
              <w:spacing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color w:val="000000"/>
                <w:sz w:val="24"/>
                <w:szCs w:val="24"/>
              </w:rPr>
            </w:pPr>
            <w:r>
              <w:rPr>
                <w:rFonts w:hint="eastAsia" w:ascii="仿宋_GB2312"/>
                <w:color w:val="000000"/>
                <w:sz w:val="24"/>
                <w:szCs w:val="24"/>
              </w:rPr>
              <w:t>布图卡学园：“一带一路”上的友谊见证</w:t>
            </w:r>
          </w:p>
        </w:tc>
        <w:tc>
          <w:tcPr>
            <w:tcW w:w="127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color w:val="000000"/>
                <w:sz w:val="24"/>
                <w:szCs w:val="24"/>
              </w:rPr>
            </w:pPr>
            <w:r>
              <w:rPr>
                <w:rFonts w:hint="eastAsia" w:ascii="仿宋_GB2312"/>
                <w:color w:val="000000"/>
                <w:sz w:val="24"/>
                <w:szCs w:val="24"/>
              </w:rPr>
              <w:t>新闻专题</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color w:val="000000"/>
                <w:sz w:val="24"/>
                <w:szCs w:val="24"/>
              </w:rPr>
            </w:pPr>
            <w:r>
              <w:rPr>
                <w:rFonts w:ascii="Times New Roman" w:hAnsi="Times New Roman"/>
                <w:color w:val="000000"/>
                <w:sz w:val="24"/>
                <w:szCs w:val="24"/>
              </w:rPr>
              <w:t>624字</w:t>
            </w:r>
            <w:r>
              <w:rPr>
                <w:rFonts w:hint="eastAsia" w:ascii="仿宋_GB2312"/>
                <w:color w:val="000000"/>
                <w:sz w:val="24"/>
                <w:szCs w:val="24"/>
              </w:rPr>
              <w:t>；</w:t>
            </w:r>
          </w:p>
          <w:p>
            <w:pPr>
              <w:spacing w:line="400" w:lineRule="exact"/>
              <w:rPr>
                <w:rFonts w:ascii="仿宋_GB2312"/>
                <w:color w:val="000000"/>
                <w:sz w:val="24"/>
                <w:szCs w:val="24"/>
              </w:rPr>
            </w:pPr>
            <w:r>
              <w:rPr>
                <w:rFonts w:ascii="Times New Roman" w:hAnsi="Times New Roman"/>
                <w:color w:val="000000"/>
                <w:sz w:val="24"/>
                <w:szCs w:val="24"/>
              </w:rPr>
              <w:t>4分58</w:t>
            </w:r>
            <w:r>
              <w:rPr>
                <w:rFonts w:hint="eastAsia" w:ascii="仿宋_GB2312"/>
                <w:color w:val="000000"/>
                <w:sz w:val="24"/>
                <w:szCs w:val="24"/>
              </w:rPr>
              <w:t>秒</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color w:val="000000"/>
                <w:sz w:val="24"/>
                <w:szCs w:val="24"/>
              </w:rPr>
            </w:pPr>
            <w:r>
              <w:rPr>
                <w:rFonts w:hint="eastAsia" w:ascii="仿宋_GB2312"/>
                <w:color w:val="000000"/>
                <w:sz w:val="24"/>
                <w:szCs w:val="24"/>
              </w:rPr>
              <w:t>张宇、于波、聂悄语、王光煦、连元、周茉丹</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color w:val="000000"/>
                <w:sz w:val="24"/>
                <w:szCs w:val="24"/>
              </w:rPr>
            </w:pPr>
            <w:r>
              <w:rPr>
                <w:rFonts w:hint="eastAsia" w:ascii="仿宋_GB2312"/>
                <w:color w:val="000000"/>
                <w:sz w:val="24"/>
                <w:szCs w:val="24"/>
              </w:rPr>
              <w:t>求是杂志社</w:t>
            </w:r>
          </w:p>
        </w:tc>
        <w:tc>
          <w:tcPr>
            <w:tcW w:w="964" w:type="dxa"/>
            <w:tcBorders>
              <w:top w:val="single" w:color="auto" w:sz="4" w:space="0"/>
              <w:left w:val="single" w:color="auto" w:sz="4" w:space="0"/>
              <w:bottom w:val="single" w:color="auto" w:sz="4" w:space="0"/>
              <w:right w:val="single" w:color="auto" w:sz="4" w:space="0"/>
            </w:tcBorders>
          </w:tcPr>
          <w:p>
            <w:pPr>
              <w:spacing w:line="400" w:lineRule="exact"/>
              <w:rPr>
                <w:rFonts w:ascii="仿宋_GB2312"/>
                <w:color w:val="000000"/>
                <w:sz w:val="24"/>
                <w:szCs w:val="24"/>
              </w:rPr>
            </w:pPr>
          </w:p>
          <w:p>
            <w:pPr>
              <w:spacing w:line="400" w:lineRule="exact"/>
              <w:rPr>
                <w:rFonts w:ascii="仿宋_GB2312"/>
                <w:color w:val="000000"/>
                <w:sz w:val="24"/>
                <w:szCs w:val="24"/>
              </w:rPr>
            </w:pPr>
          </w:p>
          <w:p>
            <w:pPr>
              <w:spacing w:line="400" w:lineRule="exact"/>
              <w:rPr>
                <w:rFonts w:ascii="仿宋_GB2312"/>
                <w:color w:val="000000"/>
                <w:sz w:val="24"/>
                <w:szCs w:val="24"/>
              </w:rPr>
            </w:pPr>
            <w:r>
              <w:rPr>
                <w:rFonts w:hint="eastAsia" w:ascii="仿宋_GB2312"/>
                <w:color w:val="000000"/>
                <w:sz w:val="24"/>
                <w:szCs w:val="24"/>
              </w:rPr>
              <w:t>新媒体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1" w:hRule="atLeast"/>
        </w:trPr>
        <w:tc>
          <w:tcPr>
            <w:tcW w:w="988"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报送单位</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意见</w:t>
            </w:r>
          </w:p>
        </w:tc>
        <w:tc>
          <w:tcPr>
            <w:tcW w:w="9043" w:type="dxa"/>
            <w:gridSpan w:val="7"/>
            <w:tcBorders>
              <w:top w:val="single" w:color="auto" w:sz="4" w:space="0"/>
              <w:left w:val="single" w:color="auto" w:sz="4" w:space="0"/>
              <w:bottom w:val="single" w:color="auto" w:sz="4" w:space="0"/>
              <w:right w:val="single" w:color="auto" w:sz="4" w:space="0"/>
            </w:tcBorders>
            <w:vAlign w:val="center"/>
          </w:tcPr>
          <w:p>
            <w:pPr>
              <w:spacing w:line="420" w:lineRule="exact"/>
              <w:rPr>
                <w:rFonts w:ascii="华文中宋" w:hAnsi="华文中宋" w:eastAsia="华文中宋"/>
                <w:color w:val="000000"/>
                <w:sz w:val="28"/>
              </w:rPr>
            </w:pPr>
          </w:p>
          <w:p>
            <w:pPr>
              <w:spacing w:line="420" w:lineRule="exact"/>
              <w:rPr>
                <w:rFonts w:ascii="华文中宋" w:hAnsi="华文中宋" w:eastAsia="华文中宋"/>
                <w:color w:val="000000"/>
                <w:sz w:val="28"/>
              </w:rPr>
            </w:pPr>
            <w:r>
              <w:rPr>
                <w:rFonts w:hint="eastAsia" w:ascii="华文中宋" w:hAnsi="华文中宋" w:eastAsia="华文中宋"/>
                <w:color w:val="000000"/>
                <w:sz w:val="28"/>
              </w:rPr>
              <w:t>单位负责人签名</w:t>
            </w:r>
          </w:p>
          <w:p>
            <w:pPr>
              <w:spacing w:line="420" w:lineRule="exact"/>
              <w:rPr>
                <w:rFonts w:ascii="华文中宋" w:hAnsi="华文中宋" w:eastAsia="华文中宋"/>
                <w:color w:val="000000"/>
                <w:sz w:val="28"/>
              </w:rPr>
            </w:pPr>
          </w:p>
          <w:p>
            <w:pPr>
              <w:spacing w:line="440" w:lineRule="exact"/>
              <w:ind w:firstLine="5740" w:firstLineChars="2050"/>
              <w:rPr>
                <w:rFonts w:ascii="华文中宋" w:hAnsi="华文中宋" w:eastAsia="华文中宋"/>
                <w:color w:val="000000"/>
                <w:sz w:val="28"/>
              </w:rPr>
            </w:pPr>
            <w:r>
              <w:rPr>
                <w:rFonts w:hint="eastAsia" w:ascii="华文中宋" w:hAnsi="华文中宋" w:eastAsia="华文中宋"/>
                <w:color w:val="000000"/>
                <w:sz w:val="28"/>
              </w:rPr>
              <w:t>（盖单位公章）</w:t>
            </w:r>
          </w:p>
          <w:p>
            <w:pPr>
              <w:spacing w:line="420" w:lineRule="exact"/>
              <w:rPr>
                <w:rFonts w:ascii="华文中宋" w:hAnsi="华文中宋" w:eastAsia="华文中宋"/>
                <w:color w:val="000000"/>
                <w:sz w:val="28"/>
              </w:rPr>
            </w:pPr>
            <w:r>
              <w:rPr>
                <w:rFonts w:hint="eastAsia" w:ascii="华文中宋" w:hAnsi="华文中宋" w:eastAsia="华文中宋"/>
                <w:color w:val="000000"/>
                <w:sz w:val="28"/>
              </w:rPr>
              <w:t xml:space="preserve">                                     </w:t>
            </w:r>
            <w:r>
              <w:rPr>
                <w:rFonts w:ascii="Times New Roman" w:hAnsi="Times New Roman" w:eastAsia="华文中宋"/>
                <w:color w:val="000000"/>
                <w:sz w:val="28"/>
              </w:rPr>
              <w:t>2024</w:t>
            </w:r>
            <w:r>
              <w:rPr>
                <w:rFonts w:hint="eastAsia" w:ascii="Times New Roman" w:hAnsi="Times New Roman" w:eastAsia="华文中宋"/>
                <w:color w:val="000000"/>
                <w:sz w:val="28"/>
              </w:rPr>
              <w:t xml:space="preserve"> </w:t>
            </w:r>
            <w:r>
              <w:rPr>
                <w:rFonts w:ascii="Times New Roman" w:hAnsi="Times New Roman" w:eastAsia="华文中宋"/>
                <w:color w:val="000000"/>
                <w:sz w:val="28"/>
              </w:rPr>
              <w:t xml:space="preserve">年  月 </w:t>
            </w:r>
            <w:r>
              <w:rPr>
                <w:rFonts w:hint="eastAsia" w:ascii="Times New Roman" w:hAnsi="Times New Roman" w:eastAsia="华文中宋"/>
                <w:color w:val="000000"/>
                <w:sz w:val="28"/>
                <w:lang w:val="en-US" w:eastAsia="zh-CN"/>
              </w:rPr>
              <w:t xml:space="preserve"> </w:t>
            </w:r>
            <w:r>
              <w:rPr>
                <w:rFonts w:ascii="Times New Roman" w:hAnsi="Times New Roman" w:eastAsia="华文中宋"/>
                <w:color w:val="000000"/>
                <w:sz w:val="28"/>
              </w:rPr>
              <w:t xml:space="preserve"> </w:t>
            </w:r>
            <w:r>
              <w:rPr>
                <w:rFonts w:hint="eastAsia" w:ascii="华文中宋" w:hAnsi="华文中宋" w:eastAsia="华文中宋"/>
                <w:color w:val="000000"/>
                <w:sz w:val="28"/>
              </w:rPr>
              <w:t>日</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988"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报送</w:t>
            </w:r>
            <w:r>
              <w:rPr>
                <w:rFonts w:ascii="华文中宋" w:hAnsi="华文中宋" w:eastAsia="华文中宋"/>
                <w:color w:val="000000"/>
                <w:sz w:val="28"/>
              </w:rPr>
              <w:t>单位</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联系人</w:t>
            </w:r>
          </w:p>
        </w:tc>
        <w:tc>
          <w:tcPr>
            <w:tcW w:w="2268" w:type="dxa"/>
            <w:vAlign w:val="center"/>
          </w:tcPr>
          <w:p>
            <w:pPr>
              <w:ind w:firstLine="560"/>
              <w:rPr>
                <w:rFonts w:ascii="仿宋" w:hAnsi="仿宋" w:eastAsia="仿宋"/>
                <w:color w:val="000000"/>
                <w:sz w:val="28"/>
              </w:rPr>
            </w:pPr>
          </w:p>
        </w:tc>
        <w:tc>
          <w:tcPr>
            <w:tcW w:w="1275"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1276" w:type="dxa"/>
            <w:vAlign w:val="center"/>
          </w:tcPr>
          <w:p>
            <w:pPr>
              <w:spacing w:line="400" w:lineRule="exact"/>
              <w:rPr>
                <w:rFonts w:ascii="Times New Roman" w:hAnsi="Times New Roman" w:eastAsia="华文中宋"/>
                <w:color w:val="000000"/>
                <w:sz w:val="28"/>
              </w:rPr>
            </w:pPr>
          </w:p>
        </w:tc>
        <w:tc>
          <w:tcPr>
            <w:tcW w:w="1333"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手机</w:t>
            </w:r>
          </w:p>
        </w:tc>
        <w:tc>
          <w:tcPr>
            <w:tcW w:w="2891" w:type="dxa"/>
            <w:gridSpan w:val="3"/>
            <w:vAlign w:val="center"/>
          </w:tcPr>
          <w:p>
            <w:pPr>
              <w:spacing w:line="340" w:lineRule="exact"/>
              <w:ind w:firstLine="280" w:firstLineChars="100"/>
              <w:rPr>
                <w:rFonts w:ascii="Times New Roman" w:hAnsi="Times New Roman" w:eastAsia="华文中宋"/>
                <w:color w:val="000000"/>
                <w:sz w:val="28"/>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988"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联系人</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地址</w:t>
            </w:r>
          </w:p>
        </w:tc>
        <w:tc>
          <w:tcPr>
            <w:tcW w:w="4819" w:type="dxa"/>
            <w:gridSpan w:val="3"/>
            <w:vAlign w:val="center"/>
          </w:tcPr>
          <w:p>
            <w:pPr>
              <w:spacing w:line="400" w:lineRule="exact"/>
              <w:rPr>
                <w:rFonts w:ascii="仿宋" w:hAnsi="仿宋" w:eastAsia="仿宋"/>
                <w:color w:val="000000"/>
                <w:sz w:val="28"/>
              </w:rPr>
            </w:pPr>
          </w:p>
        </w:tc>
        <w:tc>
          <w:tcPr>
            <w:tcW w:w="1333"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邮编</w:t>
            </w:r>
          </w:p>
        </w:tc>
        <w:tc>
          <w:tcPr>
            <w:tcW w:w="2891" w:type="dxa"/>
            <w:gridSpan w:val="3"/>
            <w:vAlign w:val="center"/>
          </w:tcPr>
          <w:p>
            <w:pPr>
              <w:ind w:firstLine="560"/>
              <w:rPr>
                <w:rFonts w:ascii="Times New Roman" w:hAnsi="Times New Roman" w:eastAsia="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10031" w:type="dxa"/>
            <w:gridSpan w:val="8"/>
            <w:tcBorders>
              <w:left w:val="nil"/>
              <w:bottom w:val="nil"/>
              <w:right w:val="nil"/>
            </w:tcBorders>
            <w:vAlign w:val="center"/>
          </w:tcPr>
          <w:p>
            <w:pPr>
              <w:widowControl/>
              <w:jc w:val="left"/>
              <w:rPr>
                <w:rFonts w:ascii="楷体" w:hAnsi="楷体" w:eastAsia="楷体"/>
                <w:color w:val="000000"/>
                <w:sz w:val="28"/>
              </w:rPr>
            </w:pPr>
          </w:p>
        </w:tc>
      </w:tr>
    </w:tbl>
    <w:p>
      <w:pPr>
        <w:rPr>
          <w:rFonts w:ascii="华文仿宋" w:hAnsi="华文仿宋" w:eastAsia="华文仿宋"/>
          <w:color w:val="000000"/>
          <w:szCs w:val="32"/>
        </w:rPr>
        <w:sectPr>
          <w:headerReference r:id="rId3" w:type="default"/>
          <w:footerReference r:id="rId4" w:type="default"/>
          <w:pgSz w:w="11906" w:h="16838"/>
          <w:pgMar w:top="1440" w:right="1247" w:bottom="1440" w:left="1247" w:header="851" w:footer="1418" w:gutter="0"/>
          <w:pgNumType w:fmt="numberInDash"/>
          <w:cols w:space="425" w:num="1"/>
          <w:docGrid w:type="lines" w:linePitch="312" w:charSpace="0"/>
        </w:sectPr>
      </w:pP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国际传播参评作品推荐表</w:t>
      </w:r>
    </w:p>
    <w:tbl>
      <w:tblPr>
        <w:tblStyle w:val="5"/>
        <w:tblW w:w="971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390"/>
        <w:gridCol w:w="387"/>
        <w:gridCol w:w="188"/>
        <w:gridCol w:w="1433"/>
        <w:gridCol w:w="142"/>
        <w:gridCol w:w="8"/>
        <w:gridCol w:w="1422"/>
        <w:gridCol w:w="48"/>
        <w:gridCol w:w="945"/>
        <w:gridCol w:w="9"/>
        <w:gridCol w:w="667"/>
        <w:gridCol w:w="192"/>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48" w:type="dxa"/>
            <w:gridSpan w:val="6"/>
            <w:vAlign w:val="center"/>
          </w:tcPr>
          <w:p>
            <w:pPr>
              <w:spacing w:line="360" w:lineRule="exact"/>
              <w:ind w:firstLine="561"/>
              <w:jc w:val="center"/>
              <w:rPr>
                <w:rFonts w:ascii="仿宋" w:hAnsi="仿宋" w:eastAsia="仿宋"/>
                <w:sz w:val="24"/>
                <w:szCs w:val="24"/>
              </w:rPr>
            </w:pPr>
            <w:r>
              <w:rPr>
                <w:rFonts w:hint="eastAsia" w:ascii="仿宋" w:hAnsi="仿宋" w:eastAsia="仿宋"/>
                <w:sz w:val="24"/>
                <w:szCs w:val="24"/>
              </w:rPr>
              <w:t>求是视频（</w:t>
            </w:r>
            <w:r>
              <w:rPr>
                <w:rFonts w:ascii="Times New Roman" w:hAnsi="Times New Roman" w:eastAsia="仿宋"/>
                <w:sz w:val="24"/>
                <w:szCs w:val="24"/>
              </w:rPr>
              <w:t>Qiushi Video</w:t>
            </w:r>
            <w:r>
              <w:rPr>
                <w:rFonts w:hint="eastAsia" w:ascii="仿宋" w:hAnsi="仿宋" w:eastAsia="仿宋"/>
                <w:sz w:val="24"/>
                <w:szCs w:val="24"/>
              </w:rPr>
              <w:t>）系列报道</w:t>
            </w:r>
          </w:p>
        </w:tc>
        <w:tc>
          <w:tcPr>
            <w:tcW w:w="1422"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体 </w:t>
            </w:r>
            <w:r>
              <w:rPr>
                <w:rFonts w:ascii="华文中宋" w:hAnsi="华文中宋" w:eastAsia="华文中宋"/>
                <w:color w:val="000000"/>
                <w:sz w:val="28"/>
              </w:rPr>
              <w:t xml:space="preserve"> </w:t>
            </w:r>
            <w:r>
              <w:rPr>
                <w:rFonts w:hint="eastAsia" w:ascii="华文中宋" w:hAnsi="华文中宋" w:eastAsia="华文中宋"/>
                <w:color w:val="000000"/>
                <w:sz w:val="28"/>
              </w:rPr>
              <w:t>裁</w:t>
            </w:r>
          </w:p>
        </w:tc>
        <w:tc>
          <w:tcPr>
            <w:tcW w:w="3199" w:type="dxa"/>
            <w:gridSpan w:val="6"/>
            <w:vAlign w:val="center"/>
          </w:tcPr>
          <w:p>
            <w:pPr>
              <w:spacing w:line="260" w:lineRule="exact"/>
              <w:ind w:firstLine="240" w:firstLineChars="100"/>
              <w:rPr>
                <w:rFonts w:ascii="仿宋" w:hAnsi="仿宋" w:eastAsia="仿宋" w:cs="仿宋"/>
                <w:color w:val="000000"/>
                <w:sz w:val="24"/>
                <w:szCs w:val="18"/>
              </w:rPr>
            </w:pPr>
            <w:r>
              <w:rPr>
                <w:rFonts w:hint="eastAsia" w:ascii="仿宋" w:hAnsi="仿宋" w:eastAsia="仿宋" w:cs="仿宋"/>
                <w:color w:val="000000"/>
                <w:sz w:val="24"/>
                <w:szCs w:val="18"/>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2"/>
              </w:rPr>
              <w:t>（主创人员）</w:t>
            </w:r>
          </w:p>
        </w:tc>
        <w:tc>
          <w:tcPr>
            <w:tcW w:w="3548" w:type="dxa"/>
            <w:gridSpan w:val="6"/>
            <w:vAlign w:val="center"/>
          </w:tcPr>
          <w:p>
            <w:pPr>
              <w:spacing w:line="360" w:lineRule="exact"/>
              <w:rPr>
                <w:rFonts w:ascii="仿宋" w:hAnsi="仿宋" w:eastAsia="仿宋" w:cs="仿宋"/>
                <w:color w:val="000000"/>
                <w:sz w:val="24"/>
                <w:szCs w:val="24"/>
              </w:rPr>
            </w:pPr>
            <w:r>
              <w:rPr>
                <w:rFonts w:hint="eastAsia" w:ascii="仿宋" w:hAnsi="仿宋" w:eastAsia="仿宋" w:cs="仿宋"/>
                <w:color w:val="000000"/>
                <w:sz w:val="24"/>
                <w:szCs w:val="24"/>
              </w:rPr>
              <w:t>于波、王翠芳、聂悄语、张娴、衣小伟、李晓琼、蒋雯燕、周彪</w:t>
            </w:r>
          </w:p>
        </w:tc>
        <w:tc>
          <w:tcPr>
            <w:tcW w:w="1422" w:type="dxa"/>
            <w:vAlign w:val="center"/>
          </w:tcPr>
          <w:p>
            <w:pPr>
              <w:spacing w:line="240" w:lineRule="exact"/>
              <w:jc w:val="center"/>
              <w:rPr>
                <w:rFonts w:ascii="仿宋" w:hAnsi="仿宋" w:eastAsia="仿宋"/>
                <w:color w:val="000000"/>
                <w:w w:val="95"/>
                <w:szCs w:val="21"/>
              </w:rPr>
            </w:pPr>
            <w:r>
              <w:rPr>
                <w:rFonts w:hint="eastAsia" w:ascii="华文中宋" w:hAnsi="华文中宋" w:eastAsia="华文中宋"/>
                <w:color w:val="000000"/>
                <w:sz w:val="28"/>
              </w:rPr>
              <w:t xml:space="preserve">编 </w:t>
            </w:r>
            <w:r>
              <w:rPr>
                <w:rFonts w:ascii="华文中宋" w:hAnsi="华文中宋" w:eastAsia="华文中宋"/>
                <w:color w:val="000000"/>
                <w:sz w:val="28"/>
              </w:rPr>
              <w:t xml:space="preserve"> </w:t>
            </w:r>
            <w:r>
              <w:rPr>
                <w:rFonts w:hint="eastAsia" w:ascii="华文中宋" w:hAnsi="华文中宋" w:eastAsia="华文中宋"/>
                <w:color w:val="000000"/>
                <w:sz w:val="28"/>
              </w:rPr>
              <w:t>辑</w:t>
            </w:r>
          </w:p>
        </w:tc>
        <w:tc>
          <w:tcPr>
            <w:tcW w:w="3199" w:type="dxa"/>
            <w:gridSpan w:val="6"/>
            <w:vAlign w:val="center"/>
          </w:tcPr>
          <w:p>
            <w:pPr>
              <w:spacing w:line="240" w:lineRule="exact"/>
              <w:ind w:firstLine="240" w:firstLineChars="100"/>
              <w:rPr>
                <w:rFonts w:ascii="仿宋" w:hAnsi="仿宋" w:eastAsia="仿宋"/>
                <w:color w:val="000000"/>
                <w:w w:val="95"/>
                <w:sz w:val="24"/>
                <w:szCs w:val="24"/>
              </w:rPr>
            </w:pPr>
            <w:r>
              <w:rPr>
                <w:rFonts w:hint="eastAsia" w:ascii="仿宋" w:hAnsi="仿宋" w:eastAsia="仿宋" w:cs="仿宋"/>
                <w:color w:val="000000"/>
                <w:sz w:val="24"/>
                <w:szCs w:val="24"/>
              </w:rPr>
              <w:t>郝遥、王光煦、连元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z w:val="28"/>
              </w:rPr>
              <w:t>原创单位</w:t>
            </w:r>
          </w:p>
        </w:tc>
        <w:tc>
          <w:tcPr>
            <w:tcW w:w="3548" w:type="dxa"/>
            <w:gridSpan w:val="6"/>
            <w:vAlign w:val="center"/>
          </w:tcPr>
          <w:p>
            <w:pPr>
              <w:spacing w:line="320" w:lineRule="exact"/>
              <w:jc w:val="center"/>
              <w:rPr>
                <w:rFonts w:ascii="仿宋" w:hAnsi="仿宋" w:eastAsia="仿宋" w:cs="仿宋"/>
                <w:color w:val="000000"/>
                <w:sz w:val="24"/>
                <w:szCs w:val="18"/>
              </w:rPr>
            </w:pPr>
            <w:r>
              <w:rPr>
                <w:rFonts w:hint="eastAsia" w:ascii="仿宋" w:hAnsi="仿宋" w:eastAsia="仿宋" w:cs="仿宋"/>
                <w:color w:val="000000"/>
                <w:sz w:val="24"/>
                <w:szCs w:val="18"/>
              </w:rPr>
              <w:t>求是杂志社</w:t>
            </w:r>
          </w:p>
        </w:tc>
        <w:tc>
          <w:tcPr>
            <w:tcW w:w="1422" w:type="dxa"/>
            <w:vAlign w:val="center"/>
          </w:tcPr>
          <w:p>
            <w:pPr>
              <w:spacing w:line="260" w:lineRule="exact"/>
              <w:rPr>
                <w:rFonts w:ascii="华文中宋" w:hAnsi="华文中宋" w:eastAsia="华文中宋"/>
                <w:color w:val="000000"/>
                <w:sz w:val="18"/>
              </w:rPr>
            </w:pPr>
            <w:r>
              <w:rPr>
                <w:rFonts w:hint="eastAsia" w:ascii="华文中宋" w:hAnsi="华文中宋" w:eastAsia="华文中宋"/>
                <w:color w:val="000000"/>
                <w:sz w:val="18"/>
              </w:rPr>
              <w:t>发布端/账号/媒体名称</w:t>
            </w:r>
          </w:p>
        </w:tc>
        <w:tc>
          <w:tcPr>
            <w:tcW w:w="3199" w:type="dxa"/>
            <w:gridSpan w:val="6"/>
            <w:vAlign w:val="center"/>
          </w:tcPr>
          <w:p>
            <w:pPr>
              <w:spacing w:line="240" w:lineRule="exact"/>
              <w:ind w:firstLine="240" w:firstLineChars="100"/>
              <w:rPr>
                <w:rFonts w:ascii="仿宋" w:hAnsi="仿宋" w:eastAsia="仿宋" w:cs="仿宋"/>
                <w:color w:val="000000"/>
                <w:sz w:val="24"/>
                <w:szCs w:val="18"/>
              </w:rPr>
            </w:pPr>
            <w:r>
              <w:rPr>
                <w:rFonts w:hint="eastAsia" w:ascii="仿宋" w:hAnsi="仿宋" w:eastAsia="仿宋" w:cs="仿宋"/>
                <w:color w:val="000000"/>
                <w:sz w:val="24"/>
                <w:szCs w:val="18"/>
              </w:rPr>
              <w:t>求是英文网、求是</w:t>
            </w:r>
            <w:r>
              <w:rPr>
                <w:rFonts w:ascii="Times New Roman" w:hAnsi="Times New Roman" w:eastAsia="仿宋"/>
                <w:color w:val="000000"/>
                <w:sz w:val="24"/>
                <w:szCs w:val="18"/>
              </w:rPr>
              <w:t>X</w:t>
            </w:r>
            <w:r>
              <w:rPr>
                <w:rFonts w:hint="eastAsia" w:ascii="仿宋" w:hAnsi="仿宋" w:eastAsia="仿宋" w:cs="仿宋"/>
                <w:color w:val="000000"/>
                <w:sz w:val="24"/>
                <w:szCs w:val="18"/>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z w:val="24"/>
              </w:rPr>
              <w:t>字数/时长</w:t>
            </w:r>
          </w:p>
        </w:tc>
        <w:tc>
          <w:tcPr>
            <w:tcW w:w="4970" w:type="dxa"/>
            <w:gridSpan w:val="7"/>
            <w:vAlign w:val="center"/>
          </w:tcPr>
          <w:p>
            <w:pPr>
              <w:spacing w:line="240" w:lineRule="exact"/>
              <w:ind w:firstLine="480" w:firstLineChars="200"/>
              <w:jc w:val="left"/>
              <w:rPr>
                <w:rFonts w:ascii="仿宋" w:hAnsi="仿宋" w:eastAsia="仿宋" w:cs="仿宋"/>
                <w:color w:val="000000"/>
                <w:sz w:val="24"/>
                <w:szCs w:val="18"/>
              </w:rPr>
            </w:pPr>
            <w:r>
              <w:rPr>
                <w:rFonts w:ascii="Times New Roman" w:hAnsi="Times New Roman" w:eastAsia="仿宋"/>
                <w:color w:val="000000"/>
                <w:sz w:val="24"/>
                <w:szCs w:val="18"/>
              </w:rPr>
              <w:t>1920</w:t>
            </w:r>
            <w:r>
              <w:rPr>
                <w:rFonts w:hint="eastAsia" w:ascii="仿宋" w:hAnsi="仿宋" w:eastAsia="仿宋" w:cs="仿宋"/>
                <w:color w:val="000000"/>
                <w:sz w:val="24"/>
                <w:szCs w:val="18"/>
              </w:rPr>
              <w:t>字；</w:t>
            </w:r>
            <w:r>
              <w:rPr>
                <w:rFonts w:ascii="Times New Roman" w:hAnsi="Times New Roman" w:eastAsia="仿宋"/>
                <w:color w:val="000000"/>
                <w:sz w:val="24"/>
                <w:szCs w:val="18"/>
              </w:rPr>
              <w:t>13分56</w:t>
            </w:r>
            <w:r>
              <w:rPr>
                <w:rFonts w:hint="eastAsia" w:ascii="仿宋" w:hAnsi="仿宋" w:eastAsia="仿宋" w:cs="仿宋"/>
                <w:color w:val="000000"/>
                <w:sz w:val="24"/>
                <w:szCs w:val="18"/>
              </w:rPr>
              <w:t>秒</w:t>
            </w:r>
          </w:p>
        </w:tc>
        <w:tc>
          <w:tcPr>
            <w:tcW w:w="993" w:type="dxa"/>
            <w:gridSpan w:val="2"/>
            <w:vAlign w:val="center"/>
          </w:tcPr>
          <w:p>
            <w:pPr>
              <w:spacing w:line="240" w:lineRule="exact"/>
              <w:jc w:val="center"/>
              <w:rPr>
                <w:rFonts w:ascii="仿宋" w:hAnsi="仿宋" w:eastAsia="仿宋" w:cs="仿宋"/>
                <w:color w:val="000000"/>
                <w:sz w:val="24"/>
                <w:szCs w:val="18"/>
              </w:rPr>
            </w:pPr>
            <w:r>
              <w:rPr>
                <w:rFonts w:hint="eastAsia" w:ascii="华文中宋" w:hAnsi="华文中宋" w:eastAsia="华文中宋"/>
                <w:color w:val="000000"/>
                <w:sz w:val="28"/>
              </w:rPr>
              <w:t>语种</w:t>
            </w:r>
          </w:p>
        </w:tc>
        <w:tc>
          <w:tcPr>
            <w:tcW w:w="2206" w:type="dxa"/>
            <w:gridSpan w:val="4"/>
            <w:vAlign w:val="center"/>
          </w:tcPr>
          <w:p>
            <w:pPr>
              <w:spacing w:line="240" w:lineRule="exact"/>
              <w:ind w:firstLine="240" w:firstLineChars="100"/>
              <w:rPr>
                <w:rFonts w:ascii="仿宋" w:hAnsi="仿宋" w:eastAsia="仿宋" w:cs="仿宋"/>
                <w:color w:val="000000"/>
                <w:sz w:val="24"/>
                <w:szCs w:val="18"/>
              </w:rPr>
            </w:pPr>
            <w:r>
              <w:rPr>
                <w:rFonts w:hint="eastAsia" w:ascii="仿宋" w:hAnsi="仿宋" w:eastAsia="仿宋" w:cs="仿宋"/>
                <w:color w:val="000000"/>
                <w:sz w:val="24"/>
                <w:szCs w:val="18"/>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1965" w:type="dxa"/>
            <w:gridSpan w:val="3"/>
            <w:vAlign w:val="center"/>
          </w:tcPr>
          <w:p>
            <w:pPr>
              <w:spacing w:line="240" w:lineRule="exact"/>
              <w:rPr>
                <w:rFonts w:ascii="仿宋" w:hAnsi="仿宋" w:eastAsia="仿宋" w:cs="仿宋"/>
                <w:color w:val="000000"/>
                <w:sz w:val="22"/>
                <w:szCs w:val="18"/>
              </w:rPr>
            </w:pPr>
          </w:p>
        </w:tc>
        <w:tc>
          <w:tcPr>
            <w:tcW w:w="1575" w:type="dxa"/>
            <w:gridSpan w:val="2"/>
            <w:vAlign w:val="center"/>
          </w:tcPr>
          <w:p>
            <w:pPr>
              <w:spacing w:line="240" w:lineRule="exact"/>
              <w:rPr>
                <w:rFonts w:ascii="仿宋" w:hAnsi="仿宋" w:eastAsia="仿宋" w:cs="仿宋"/>
                <w:color w:val="000000"/>
                <w:sz w:val="22"/>
                <w:szCs w:val="18"/>
              </w:rPr>
            </w:pPr>
            <w:r>
              <w:rPr>
                <w:rFonts w:hint="eastAsia" w:ascii="华文中宋" w:hAnsi="华文中宋" w:eastAsia="华文中宋"/>
                <w:color w:val="000000"/>
                <w:sz w:val="28"/>
              </w:rPr>
              <w:t>刊播日期</w:t>
            </w:r>
          </w:p>
        </w:tc>
        <w:tc>
          <w:tcPr>
            <w:tcW w:w="2432" w:type="dxa"/>
            <w:gridSpan w:val="5"/>
            <w:vAlign w:val="center"/>
          </w:tcPr>
          <w:p>
            <w:pPr>
              <w:spacing w:line="240" w:lineRule="exact"/>
              <w:rPr>
                <w:rFonts w:ascii="Times New Roman" w:hAnsi="Times New Roman" w:eastAsia="仿宋"/>
                <w:color w:val="000000"/>
                <w:sz w:val="24"/>
                <w:szCs w:val="24"/>
              </w:rPr>
            </w:pPr>
            <w:r>
              <w:rPr>
                <w:rFonts w:ascii="Times New Roman" w:hAnsi="Times New Roman" w:eastAsia="仿宋"/>
                <w:color w:val="000000"/>
                <w:sz w:val="24"/>
                <w:szCs w:val="24"/>
              </w:rPr>
              <w:t>2023年1月4日至2023年12月27日</w:t>
            </w:r>
          </w:p>
        </w:tc>
        <w:tc>
          <w:tcPr>
            <w:tcW w:w="859"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刊播</w:t>
            </w:r>
          </w:p>
          <w:p>
            <w:pPr>
              <w:spacing w:line="240" w:lineRule="exact"/>
              <w:jc w:val="center"/>
              <w:rPr>
                <w:rFonts w:ascii="仿宋" w:hAnsi="仿宋" w:eastAsia="仿宋" w:cs="仿宋"/>
                <w:color w:val="000000"/>
                <w:sz w:val="22"/>
                <w:szCs w:val="18"/>
              </w:rPr>
            </w:pPr>
            <w:r>
              <w:rPr>
                <w:rFonts w:hint="eastAsia" w:ascii="华文中宋" w:hAnsi="华文中宋" w:eastAsia="华文中宋"/>
                <w:color w:val="000000"/>
                <w:sz w:val="28"/>
              </w:rPr>
              <w:t>周期</w:t>
            </w:r>
          </w:p>
        </w:tc>
        <w:tc>
          <w:tcPr>
            <w:tcW w:w="1338" w:type="dxa"/>
            <w:vAlign w:val="center"/>
          </w:tcPr>
          <w:p>
            <w:pPr>
              <w:spacing w:line="240" w:lineRule="exact"/>
              <w:rPr>
                <w:rFonts w:ascii="仿宋" w:hAnsi="仿宋" w:eastAsia="仿宋" w:cs="仿宋"/>
                <w:color w:val="00000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5" w:hRule="atLeast"/>
        </w:trPr>
        <w:tc>
          <w:tcPr>
            <w:tcW w:w="2940" w:type="dxa"/>
            <w:gridSpan w:val="2"/>
            <w:vAlign w:val="center"/>
          </w:tcPr>
          <w:p>
            <w:pPr>
              <w:spacing w:line="32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79" w:type="dxa"/>
            <w:gridSpan w:val="12"/>
            <w:vAlign w:val="center"/>
          </w:tcPr>
          <w:p>
            <w:pPr>
              <w:spacing w:line="260" w:lineRule="exact"/>
              <w:rPr>
                <w:rFonts w:ascii="仿宋" w:hAnsi="仿宋" w:eastAsia="仿宋" w:cs="仿宋"/>
                <w:color w:val="000000"/>
                <w:sz w:val="24"/>
                <w:szCs w:val="18"/>
              </w:rPr>
            </w:pPr>
            <w:r>
              <w:rPr>
                <w:rFonts w:hint="eastAsia" w:ascii="仿宋" w:hAnsi="仿宋" w:eastAsia="仿宋" w:cs="仿宋"/>
                <w:color w:val="000000"/>
                <w:sz w:val="24"/>
                <w:szCs w:val="18"/>
              </w:rPr>
              <w:t>首屏网址：</w:t>
            </w:r>
            <w:r>
              <w:fldChar w:fldCharType="begin"/>
            </w:r>
            <w:r>
              <w:instrText xml:space="preserve">HYPERLINK "http://en.qstheory.cn/video.html"</w:instrText>
            </w:r>
            <w:r>
              <w:fldChar w:fldCharType="separate"/>
            </w:r>
            <w:r>
              <w:rPr>
                <w:rStyle w:val="9"/>
                <w:rFonts w:ascii="Times New Roman" w:hAnsi="Times New Roman" w:eastAsia="仿宋"/>
                <w:sz w:val="24"/>
                <w:szCs w:val="18"/>
              </w:rPr>
              <w:t>http://en.qstheory.cn/video.html</w:t>
            </w:r>
            <w:r>
              <w:rPr>
                <w:rStyle w:val="9"/>
                <w:rFonts w:ascii="Times New Roman" w:hAnsi="Times New Roman" w:eastAsia="仿宋"/>
                <w:sz w:val="24"/>
                <w:szCs w:val="18"/>
              </w:rPr>
              <w:fldChar w:fldCharType="end"/>
            </w:r>
          </w:p>
          <w:p>
            <w:pPr>
              <w:spacing w:line="260" w:lineRule="exact"/>
              <w:rPr>
                <w:rFonts w:ascii="仿宋" w:hAnsi="仿宋" w:eastAsia="仿宋" w:cs="仿宋"/>
                <w:color w:val="000000"/>
                <w:sz w:val="24"/>
                <w:szCs w:val="18"/>
              </w:rPr>
            </w:pPr>
            <w:r>
              <w:rPr>
                <w:rFonts w:hint="eastAsia" w:ascii="仿宋" w:hAnsi="仿宋" w:eastAsia="仿宋" w:cs="仿宋"/>
                <w:color w:val="000000"/>
                <w:sz w:val="24"/>
                <w:szCs w:val="18"/>
              </w:rPr>
              <w:drawing>
                <wp:anchor distT="0" distB="0" distL="114300" distR="114300" simplePos="0" relativeHeight="251658240" behindDoc="1" locked="0" layoutInCell="1" allowOverlap="1">
                  <wp:simplePos x="0" y="0"/>
                  <wp:positionH relativeFrom="column">
                    <wp:posOffset>-364490</wp:posOffset>
                  </wp:positionH>
                  <wp:positionV relativeFrom="paragraph">
                    <wp:posOffset>34290</wp:posOffset>
                  </wp:positionV>
                  <wp:extent cx="731520" cy="731520"/>
                  <wp:effectExtent l="0" t="0" r="0" b="0"/>
                  <wp:wrapThrough wrapText="bothSides">
                    <wp:wrapPolygon>
                      <wp:start x="0" y="0"/>
                      <wp:lineTo x="0" y="20813"/>
                      <wp:lineTo x="20813" y="20813"/>
                      <wp:lineTo x="20813" y="0"/>
                      <wp:lineTo x="0" y="0"/>
                    </wp:wrapPolygon>
                  </wp:wrapThrough>
                  <wp:docPr id="105019714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50197142" name="图片 1"/>
                          <pic:cNvPicPr>
                            <a:picLocks noChangeAspect="true"/>
                          </pic:cNvPicPr>
                        </pic:nvPicPr>
                        <pic:blipFill>
                          <a:blip r:embed="rId9" cstate="print">
                            <a:extLst>
                              <a:ext uri="{28A0092B-C50C-407E-A947-70E740481C1C}">
                                <a14:useLocalDpi xmlns:a14="http://schemas.microsoft.com/office/drawing/2010/main" val="false"/>
                              </a:ext>
                            </a:extLst>
                          </a:blip>
                          <a:stretch>
                            <a:fillRect/>
                          </a:stretch>
                        </pic:blipFill>
                        <pic:spPr>
                          <a:xfrm>
                            <a:off x="0" y="0"/>
                            <a:ext cx="731520" cy="731520"/>
                          </a:xfrm>
                          <a:prstGeom prst="rect">
                            <a:avLst/>
                          </a:prstGeom>
                        </pic:spPr>
                      </pic:pic>
                    </a:graphicData>
                  </a:graphic>
                </wp:anchor>
              </w:drawing>
            </w:r>
          </w:p>
          <w:p>
            <w:pPr>
              <w:spacing w:line="260" w:lineRule="exact"/>
              <w:rPr>
                <w:rFonts w:ascii="仿宋" w:hAnsi="仿宋" w:eastAsia="仿宋" w:cs="仿宋"/>
                <w:color w:val="000000"/>
                <w:sz w:val="24"/>
                <w:szCs w:val="18"/>
              </w:rPr>
            </w:pPr>
          </w:p>
          <w:p>
            <w:pPr>
              <w:spacing w:line="260" w:lineRule="exact"/>
              <w:rPr>
                <w:rFonts w:ascii="仿宋" w:hAnsi="仿宋" w:eastAsia="仿宋" w:cs="仿宋"/>
                <w:color w:val="000000"/>
                <w:sz w:val="24"/>
                <w:szCs w:val="18"/>
              </w:rPr>
            </w:pPr>
          </w:p>
          <w:p>
            <w:pPr>
              <w:spacing w:line="260" w:lineRule="exact"/>
              <w:rPr>
                <w:rFonts w:ascii="华文中宋" w:hAnsi="华文中宋" w:eastAsia="华文中宋"/>
                <w:color w:val="000000"/>
                <w:sz w:val="28"/>
              </w:rPr>
            </w:pPr>
          </w:p>
          <w:p>
            <w:pPr>
              <w:spacing w:line="260" w:lineRule="exact"/>
              <w:rPr>
                <w:rFonts w:ascii="华文中宋" w:hAnsi="华文中宋" w:eastAsia="华文中宋"/>
                <w:color w:val="000000"/>
                <w:sz w:val="28"/>
              </w:rPr>
            </w:pPr>
          </w:p>
          <w:p>
            <w:pPr>
              <w:spacing w:line="260" w:lineRule="exact"/>
              <w:rPr>
                <w:rFonts w:ascii="Times New Roman" w:hAnsi="Times New Roman" w:eastAsia="仿宋"/>
                <w:color w:val="000000"/>
                <w:sz w:val="24"/>
                <w:szCs w:val="18"/>
              </w:rPr>
            </w:pPr>
            <w:r>
              <w:rPr>
                <w:rFonts w:hint="eastAsia" w:ascii="仿宋" w:hAnsi="仿宋" w:eastAsia="仿宋" w:cs="仿宋"/>
                <w:color w:val="000000"/>
                <w:sz w:val="24"/>
                <w:szCs w:val="18"/>
              </w:rPr>
              <w:t>代表作</w:t>
            </w:r>
            <w:r>
              <w:rPr>
                <w:rFonts w:ascii="Times New Roman" w:hAnsi="Times New Roman" w:eastAsia="仿宋"/>
                <w:color w:val="000000"/>
                <w:sz w:val="24"/>
                <w:szCs w:val="18"/>
              </w:rPr>
              <w:t>1</w:t>
            </w:r>
            <w:r>
              <w:rPr>
                <w:rFonts w:hint="eastAsia" w:ascii="仿宋" w:hAnsi="仿宋" w:eastAsia="仿宋" w:cs="仿宋"/>
                <w:color w:val="000000"/>
                <w:sz w:val="24"/>
                <w:szCs w:val="18"/>
              </w:rPr>
              <w:t>：</w:t>
            </w:r>
            <w:r>
              <w:fldChar w:fldCharType="begin"/>
            </w:r>
            <w:r>
              <w:instrText xml:space="preserve">HYPERLINK "http://en.qstheory.cn/2023-06/19/c_895785.htm"</w:instrText>
            </w:r>
            <w:r>
              <w:fldChar w:fldCharType="separate"/>
            </w:r>
            <w:r>
              <w:rPr>
                <w:rStyle w:val="9"/>
                <w:rFonts w:ascii="Times New Roman" w:hAnsi="Times New Roman" w:eastAsia="仿宋"/>
                <w:sz w:val="24"/>
                <w:szCs w:val="18"/>
              </w:rPr>
              <w:t>http://en.qstheory.cn/2023-06/19/c_895785.htm</w:t>
            </w:r>
            <w:r>
              <w:rPr>
                <w:rStyle w:val="9"/>
                <w:rFonts w:ascii="Times New Roman" w:hAnsi="Times New Roman" w:eastAsia="仿宋"/>
                <w:sz w:val="24"/>
                <w:szCs w:val="18"/>
              </w:rPr>
              <w:fldChar w:fldCharType="end"/>
            </w:r>
          </w:p>
          <w:p>
            <w:pPr>
              <w:spacing w:line="260" w:lineRule="exact"/>
              <w:rPr>
                <w:rFonts w:ascii="仿宋" w:hAnsi="仿宋" w:eastAsia="仿宋" w:cs="仿宋"/>
                <w:color w:val="000000"/>
                <w:sz w:val="24"/>
                <w:szCs w:val="18"/>
              </w:rPr>
            </w:pPr>
            <w:r>
              <w:rPr>
                <w:rFonts w:hint="eastAsia" w:ascii="仿宋" w:hAnsi="仿宋" w:eastAsia="仿宋" w:cs="仿宋"/>
                <w:color w:val="000000"/>
                <w:sz w:val="24"/>
                <w:szCs w:val="18"/>
              </w:rPr>
              <w:drawing>
                <wp:anchor distT="0" distB="0" distL="114300" distR="114300" simplePos="0" relativeHeight="251659264" behindDoc="1" locked="0" layoutInCell="1" allowOverlap="1">
                  <wp:simplePos x="0" y="0"/>
                  <wp:positionH relativeFrom="column">
                    <wp:posOffset>-837565</wp:posOffset>
                  </wp:positionH>
                  <wp:positionV relativeFrom="paragraph">
                    <wp:posOffset>28575</wp:posOffset>
                  </wp:positionV>
                  <wp:extent cx="745490" cy="745490"/>
                  <wp:effectExtent l="0" t="0" r="0" b="0"/>
                  <wp:wrapTight wrapText="bothSides">
                    <wp:wrapPolygon>
                      <wp:start x="0" y="0"/>
                      <wp:lineTo x="0" y="20974"/>
                      <wp:lineTo x="20974" y="20974"/>
                      <wp:lineTo x="20974" y="0"/>
                      <wp:lineTo x="0" y="0"/>
                    </wp:wrapPolygon>
                  </wp:wrapTight>
                  <wp:docPr id="1846743354"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46743354" name="图片 2"/>
                          <pic:cNvPicPr>
                            <a:picLocks noChangeAspect="true"/>
                          </pic:cNvPicPr>
                        </pic:nvPicPr>
                        <pic:blipFill>
                          <a:blip r:embed="rId10" cstate="print">
                            <a:extLst>
                              <a:ext uri="{28A0092B-C50C-407E-A947-70E740481C1C}">
                                <a14:useLocalDpi xmlns:a14="http://schemas.microsoft.com/office/drawing/2010/main" val="false"/>
                              </a:ext>
                            </a:extLst>
                          </a:blip>
                          <a:stretch>
                            <a:fillRect/>
                          </a:stretch>
                        </pic:blipFill>
                        <pic:spPr>
                          <a:xfrm>
                            <a:off x="0" y="0"/>
                            <a:ext cx="745490" cy="745490"/>
                          </a:xfrm>
                          <a:prstGeom prst="rect">
                            <a:avLst/>
                          </a:prstGeom>
                        </pic:spPr>
                      </pic:pic>
                    </a:graphicData>
                  </a:graphic>
                </wp:anchor>
              </w:drawing>
            </w:r>
          </w:p>
          <w:p>
            <w:pPr>
              <w:spacing w:line="260" w:lineRule="exact"/>
              <w:rPr>
                <w:rFonts w:ascii="仿宋" w:hAnsi="仿宋" w:eastAsia="仿宋" w:cs="仿宋"/>
                <w:color w:val="000000"/>
                <w:sz w:val="24"/>
                <w:szCs w:val="18"/>
              </w:rPr>
            </w:pPr>
          </w:p>
          <w:p>
            <w:pPr>
              <w:spacing w:line="260" w:lineRule="exact"/>
              <w:rPr>
                <w:rFonts w:ascii="仿宋" w:hAnsi="仿宋" w:eastAsia="仿宋" w:cs="仿宋"/>
                <w:color w:val="000000"/>
                <w:sz w:val="24"/>
                <w:szCs w:val="18"/>
              </w:rPr>
            </w:pPr>
          </w:p>
          <w:p>
            <w:pPr>
              <w:spacing w:line="260" w:lineRule="exact"/>
              <w:rPr>
                <w:rFonts w:ascii="仿宋" w:hAnsi="仿宋" w:eastAsia="仿宋" w:cs="仿宋"/>
                <w:color w:val="000000"/>
                <w:sz w:val="24"/>
                <w:szCs w:val="18"/>
              </w:rPr>
            </w:pPr>
          </w:p>
          <w:p>
            <w:pPr>
              <w:spacing w:line="260" w:lineRule="exact"/>
              <w:rPr>
                <w:rFonts w:ascii="仿宋" w:hAnsi="仿宋" w:eastAsia="仿宋" w:cs="仿宋"/>
                <w:color w:val="000000"/>
                <w:sz w:val="24"/>
                <w:szCs w:val="18"/>
              </w:rPr>
            </w:pPr>
          </w:p>
          <w:p>
            <w:pPr>
              <w:spacing w:line="260" w:lineRule="exact"/>
              <w:rPr>
                <w:rFonts w:ascii="仿宋" w:hAnsi="仿宋" w:eastAsia="仿宋" w:cs="仿宋"/>
                <w:color w:val="000000"/>
                <w:sz w:val="24"/>
                <w:szCs w:val="18"/>
              </w:rPr>
            </w:pPr>
            <w:r>
              <w:rPr>
                <w:rFonts w:hint="eastAsia" w:ascii="仿宋" w:hAnsi="仿宋" w:eastAsia="仿宋" w:cs="仿宋"/>
                <w:color w:val="000000"/>
                <w:sz w:val="24"/>
                <w:szCs w:val="18"/>
              </w:rPr>
              <w:t>代表作</w:t>
            </w:r>
            <w:r>
              <w:rPr>
                <w:rFonts w:hint="eastAsia" w:ascii="Times New Roman" w:hAnsi="Times New Roman" w:eastAsia="仿宋"/>
                <w:color w:val="000000"/>
                <w:sz w:val="24"/>
                <w:szCs w:val="18"/>
              </w:rPr>
              <w:t>2</w:t>
            </w:r>
            <w:r>
              <w:rPr>
                <w:rFonts w:hint="eastAsia" w:ascii="仿宋" w:hAnsi="仿宋" w:eastAsia="仿宋" w:cs="仿宋"/>
                <w:color w:val="000000"/>
                <w:sz w:val="24"/>
                <w:szCs w:val="18"/>
              </w:rPr>
              <w:t>：</w:t>
            </w:r>
            <w:r>
              <w:fldChar w:fldCharType="begin"/>
            </w:r>
            <w:r>
              <w:instrText xml:space="preserve">HYPERLINK "http://en.qstheory.cn/2023-07/02/c_899215.htm"</w:instrText>
            </w:r>
            <w:r>
              <w:fldChar w:fldCharType="separate"/>
            </w:r>
            <w:r>
              <w:rPr>
                <w:rStyle w:val="9"/>
                <w:rFonts w:ascii="Times New Roman" w:hAnsi="Times New Roman" w:eastAsia="仿宋"/>
                <w:sz w:val="24"/>
                <w:szCs w:val="18"/>
              </w:rPr>
              <w:t>http://en.qstheory.cn/2023-07/02/c_899215.htm</w:t>
            </w:r>
            <w:r>
              <w:rPr>
                <w:rStyle w:val="9"/>
                <w:rFonts w:ascii="Times New Roman" w:hAnsi="Times New Roman" w:eastAsia="仿宋"/>
                <w:sz w:val="24"/>
                <w:szCs w:val="18"/>
              </w:rPr>
              <w:fldChar w:fldCharType="end"/>
            </w:r>
          </w:p>
          <w:p>
            <w:pPr>
              <w:spacing w:line="260" w:lineRule="exact"/>
              <w:rPr>
                <w:rFonts w:ascii="仿宋" w:hAnsi="仿宋" w:eastAsia="仿宋" w:cs="仿宋"/>
                <w:color w:val="000000"/>
                <w:sz w:val="24"/>
                <w:szCs w:val="18"/>
              </w:rPr>
            </w:pPr>
            <w:r>
              <w:rPr>
                <w:rFonts w:ascii="仿宋" w:hAnsi="仿宋" w:eastAsia="仿宋" w:cs="仿宋"/>
                <w:color w:val="000000"/>
                <w:sz w:val="24"/>
                <w:szCs w:val="18"/>
              </w:rPr>
              <w:drawing>
                <wp:anchor distT="0" distB="0" distL="114300" distR="114300" simplePos="0" relativeHeight="251662336" behindDoc="1" locked="0" layoutInCell="1" allowOverlap="1">
                  <wp:simplePos x="0" y="0"/>
                  <wp:positionH relativeFrom="column">
                    <wp:posOffset>-800100</wp:posOffset>
                  </wp:positionH>
                  <wp:positionV relativeFrom="paragraph">
                    <wp:posOffset>30480</wp:posOffset>
                  </wp:positionV>
                  <wp:extent cx="695960" cy="695960"/>
                  <wp:effectExtent l="0" t="0" r="8890" b="8890"/>
                  <wp:wrapTight wrapText="bothSides">
                    <wp:wrapPolygon>
                      <wp:start x="0" y="0"/>
                      <wp:lineTo x="0" y="21285"/>
                      <wp:lineTo x="21285" y="21285"/>
                      <wp:lineTo x="21285" y="0"/>
                      <wp:lineTo x="0" y="0"/>
                    </wp:wrapPolygon>
                  </wp:wrapTight>
                  <wp:docPr id="1916019116"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16019116" name="图片 4"/>
                          <pic:cNvPicPr>
                            <a:picLocks noChangeAspect="true"/>
                          </pic:cNvPicPr>
                        </pic:nvPicPr>
                        <pic:blipFill>
                          <a:blip r:embed="rId11" cstate="print">
                            <a:extLst>
                              <a:ext uri="{28A0092B-C50C-407E-A947-70E740481C1C}">
                                <a14:useLocalDpi xmlns:a14="http://schemas.microsoft.com/office/drawing/2010/main" val="false"/>
                              </a:ext>
                            </a:extLst>
                          </a:blip>
                          <a:stretch>
                            <a:fillRect/>
                          </a:stretch>
                        </pic:blipFill>
                        <pic:spPr>
                          <a:xfrm>
                            <a:off x="0" y="0"/>
                            <a:ext cx="695960" cy="695960"/>
                          </a:xfrm>
                          <a:prstGeom prst="rect">
                            <a:avLst/>
                          </a:prstGeom>
                        </pic:spPr>
                      </pic:pic>
                    </a:graphicData>
                  </a:graphic>
                </wp:anchor>
              </w:drawing>
            </w:r>
          </w:p>
          <w:p>
            <w:pPr>
              <w:spacing w:line="260" w:lineRule="exact"/>
              <w:rPr>
                <w:rFonts w:ascii="仿宋" w:hAnsi="仿宋" w:eastAsia="仿宋" w:cs="仿宋"/>
                <w:color w:val="000000"/>
                <w:sz w:val="24"/>
                <w:szCs w:val="18"/>
              </w:rPr>
            </w:pPr>
          </w:p>
          <w:p>
            <w:pPr>
              <w:spacing w:line="260" w:lineRule="exact"/>
              <w:rPr>
                <w:rFonts w:ascii="仿宋" w:hAnsi="仿宋" w:eastAsia="仿宋" w:cs="仿宋"/>
                <w:color w:val="000000"/>
                <w:sz w:val="24"/>
                <w:szCs w:val="18"/>
              </w:rPr>
            </w:pPr>
          </w:p>
          <w:p>
            <w:pPr>
              <w:spacing w:line="260" w:lineRule="exact"/>
              <w:rPr>
                <w:rFonts w:ascii="仿宋" w:hAnsi="仿宋" w:eastAsia="仿宋" w:cs="仿宋"/>
                <w:color w:val="000000"/>
                <w:sz w:val="24"/>
                <w:szCs w:val="18"/>
              </w:rPr>
            </w:pPr>
          </w:p>
          <w:p>
            <w:pPr>
              <w:spacing w:line="260" w:lineRule="exact"/>
              <w:rPr>
                <w:rFonts w:ascii="仿宋" w:hAnsi="仿宋" w:eastAsia="仿宋" w:cs="仿宋"/>
                <w:color w:val="000000"/>
                <w:sz w:val="24"/>
                <w:szCs w:val="18"/>
              </w:rPr>
            </w:pPr>
          </w:p>
          <w:p>
            <w:pPr>
              <w:spacing w:line="260" w:lineRule="exact"/>
              <w:rPr>
                <w:rFonts w:ascii="仿宋" w:hAnsi="仿宋" w:eastAsia="仿宋" w:cs="仿宋"/>
                <w:color w:val="000000"/>
                <w:sz w:val="24"/>
                <w:szCs w:val="18"/>
              </w:rPr>
            </w:pPr>
            <w:r>
              <w:rPr>
                <w:rFonts w:ascii="仿宋" w:hAnsi="仿宋" w:eastAsia="仿宋" w:cs="仿宋"/>
                <w:color w:val="000000"/>
                <w:sz w:val="24"/>
                <w:szCs w:val="18"/>
              </w:rPr>
              <w:drawing>
                <wp:anchor distT="0" distB="0" distL="114300" distR="114300" simplePos="0" relativeHeight="251660288" behindDoc="1" locked="0" layoutInCell="1" allowOverlap="1">
                  <wp:simplePos x="0" y="0"/>
                  <wp:positionH relativeFrom="column">
                    <wp:posOffset>-767080</wp:posOffset>
                  </wp:positionH>
                  <wp:positionV relativeFrom="paragraph">
                    <wp:posOffset>177800</wp:posOffset>
                  </wp:positionV>
                  <wp:extent cx="731520" cy="731520"/>
                  <wp:effectExtent l="0" t="0" r="0" b="0"/>
                  <wp:wrapTight wrapText="bothSides">
                    <wp:wrapPolygon>
                      <wp:start x="0" y="0"/>
                      <wp:lineTo x="0" y="20813"/>
                      <wp:lineTo x="20813" y="20813"/>
                      <wp:lineTo x="20813" y="0"/>
                      <wp:lineTo x="0" y="0"/>
                    </wp:wrapPolygon>
                  </wp:wrapTight>
                  <wp:docPr id="2017312986"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17312986" name="图片 3"/>
                          <pic:cNvPicPr>
                            <a:picLocks noChangeAspect="true"/>
                          </pic:cNvPicPr>
                        </pic:nvPicPr>
                        <pic:blipFill>
                          <a:blip r:embed="rId12" cstate="print">
                            <a:extLst>
                              <a:ext uri="{28A0092B-C50C-407E-A947-70E740481C1C}">
                                <a14:useLocalDpi xmlns:a14="http://schemas.microsoft.com/office/drawing/2010/main" val="false"/>
                              </a:ext>
                            </a:extLst>
                          </a:blip>
                          <a:stretch>
                            <a:fillRect/>
                          </a:stretch>
                        </pic:blipFill>
                        <pic:spPr>
                          <a:xfrm>
                            <a:off x="0" y="0"/>
                            <a:ext cx="731520" cy="731520"/>
                          </a:xfrm>
                          <a:prstGeom prst="rect">
                            <a:avLst/>
                          </a:prstGeom>
                        </pic:spPr>
                      </pic:pic>
                    </a:graphicData>
                  </a:graphic>
                </wp:anchor>
              </w:drawing>
            </w:r>
            <w:r>
              <w:rPr>
                <w:rFonts w:hint="eastAsia" w:ascii="仿宋" w:hAnsi="仿宋" w:eastAsia="仿宋" w:cs="仿宋"/>
                <w:color w:val="000000"/>
                <w:sz w:val="24"/>
                <w:szCs w:val="18"/>
              </w:rPr>
              <w:t>代表作</w:t>
            </w:r>
            <w:r>
              <w:rPr>
                <w:rFonts w:hint="eastAsia" w:ascii="Times New Roman" w:hAnsi="Times New Roman" w:eastAsia="仿宋"/>
                <w:color w:val="000000"/>
                <w:sz w:val="24"/>
                <w:szCs w:val="18"/>
              </w:rPr>
              <w:t>3</w:t>
            </w:r>
            <w:r>
              <w:rPr>
                <w:rFonts w:hint="eastAsia" w:ascii="仿宋" w:hAnsi="仿宋" w:eastAsia="仿宋" w:cs="仿宋"/>
                <w:color w:val="000000"/>
                <w:sz w:val="24"/>
                <w:szCs w:val="18"/>
              </w:rPr>
              <w:t>：</w:t>
            </w:r>
            <w:r>
              <w:fldChar w:fldCharType="begin"/>
            </w:r>
            <w:r>
              <w:instrText xml:space="preserve">HYPERLINK "http://en.qstheory.cn/2023-09/20/c_922929.htm"</w:instrText>
            </w:r>
            <w:r>
              <w:fldChar w:fldCharType="separate"/>
            </w:r>
            <w:r>
              <w:rPr>
                <w:rStyle w:val="9"/>
                <w:rFonts w:ascii="Times New Roman" w:hAnsi="Times New Roman" w:eastAsia="仿宋"/>
                <w:sz w:val="24"/>
                <w:szCs w:val="18"/>
              </w:rPr>
              <w:t>http://en.qstheory.cn/2023-09/20/c_922929.htm</w:t>
            </w:r>
            <w:r>
              <w:rPr>
                <w:rStyle w:val="9"/>
                <w:rFonts w:ascii="Times New Roman" w:hAnsi="Times New Roman" w:eastAsia="仿宋"/>
                <w:sz w:val="24"/>
                <w:szCs w:val="18"/>
              </w:rPr>
              <w:fldChar w:fldCharType="end"/>
            </w:r>
          </w:p>
          <w:p>
            <w:pPr>
              <w:spacing w:line="260" w:lineRule="exact"/>
              <w:rPr>
                <w:rFonts w:ascii="仿宋" w:hAnsi="仿宋" w:eastAsia="仿宋" w:cs="仿宋"/>
                <w:color w:val="000000"/>
                <w:sz w:val="24"/>
                <w:szCs w:val="18"/>
              </w:rPr>
            </w:pPr>
          </w:p>
          <w:p>
            <w:pPr>
              <w:spacing w:line="260" w:lineRule="exact"/>
              <w:rPr>
                <w:rFonts w:ascii="仿宋" w:hAnsi="仿宋" w:eastAsia="仿宋" w:cs="仿宋"/>
                <w:color w:val="000000"/>
                <w:sz w:val="24"/>
                <w:szCs w:val="18"/>
              </w:rPr>
            </w:pPr>
          </w:p>
          <w:p>
            <w:pPr>
              <w:spacing w:line="260" w:lineRule="exact"/>
              <w:rPr>
                <w:rFonts w:ascii="仿宋" w:hAnsi="仿宋" w:eastAsia="仿宋" w:cs="仿宋"/>
                <w:color w:val="000000"/>
                <w:sz w:val="24"/>
                <w:szCs w:val="18"/>
              </w:rPr>
            </w:pPr>
          </w:p>
          <w:p>
            <w:pPr>
              <w:spacing w:line="260" w:lineRule="exact"/>
              <w:rPr>
                <w:rFonts w:ascii="仿宋" w:hAnsi="仿宋" w:eastAsia="仿宋" w:cs="仿宋"/>
                <w:color w:val="000000"/>
                <w:sz w:val="24"/>
                <w:szCs w:val="18"/>
              </w:rPr>
            </w:pPr>
          </w:p>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69" w:type="dxa"/>
            <w:gridSpan w:val="13"/>
            <w:vAlign w:val="center"/>
          </w:tcPr>
          <w:p>
            <w:pPr>
              <w:spacing w:line="40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求是杂志社外文版编辑部团队聚焦习近平总书记重要思想的对外宣介，积极创新理论外宣传播方式，深度推进《求是》杂志理论内容进行新媒体转化。将《求是》杂志中英文版刊发的理论文章、调研报告、主题采访，策划、制作成系列英文理论微视频，运用短视频手段进行理论外宣。一是精心设置议题，围绕党的二十大精神、共同富裕、全过程人民民主、中国式现代化等重大主题，精心挑选合适篇目进行选题策划；二是在精编上下功夫，既坚定《求是》杂志立场宗旨，又兼顾外国读者的阅读习惯和文化背景，精准提炼文章中的要点和关键数据，制作出短小精炼的脚本；三是聘请知名翻译专家对脚本及字幕做最终定稿，组织高水平外国专家团队进行配音，符合英文受众阅读习惯；四是与部委、地方积极联系，精心挑选音视频素材。系列视频中既有针对重大理论问题进行直接解读的访谈，又有从理论层面对中国经济社会发展重大成果进行深度解读的视频，整个系列坚持小切口、深挖掘、全景式展现，用多个具体的小故事生动展现新时代中国人民在习近平新时代中国特色社会主义思想指引下所取得的历史性成就，深度解读中国取得世所罕见的经济快速发展奇迹背后所蕴藏的思想伟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5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国</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际</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传</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播</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69" w:type="dxa"/>
            <w:gridSpan w:val="13"/>
            <w:vAlign w:val="center"/>
          </w:tcPr>
          <w:p>
            <w:pPr>
              <w:widowControl/>
              <w:spacing w:line="400" w:lineRule="exact"/>
              <w:ind w:firstLine="560"/>
              <w:rPr>
                <w:rFonts w:ascii="仿宋" w:hAnsi="仿宋" w:eastAsia="仿宋"/>
                <w:sz w:val="24"/>
                <w:szCs w:val="24"/>
              </w:rPr>
            </w:pPr>
            <w:r>
              <w:rPr>
                <w:rFonts w:hint="eastAsia" w:ascii="仿宋" w:hAnsi="仿宋" w:eastAsia="仿宋"/>
                <w:sz w:val="24"/>
                <w:szCs w:val="24"/>
              </w:rPr>
              <w:t>求是视频（</w:t>
            </w:r>
            <w:r>
              <w:rPr>
                <w:rFonts w:ascii="Times New Roman" w:hAnsi="Times New Roman" w:eastAsia="仿宋"/>
                <w:sz w:val="24"/>
                <w:szCs w:val="24"/>
              </w:rPr>
              <w:t>Qiushi Video</w:t>
            </w:r>
            <w:r>
              <w:rPr>
                <w:rFonts w:hint="eastAsia" w:ascii="仿宋" w:hAnsi="仿宋" w:eastAsia="仿宋"/>
                <w:sz w:val="24"/>
                <w:szCs w:val="24"/>
              </w:rPr>
              <w:t>）系列报道获得中联部、中央网信办、中央党史和文献研究院、国务院国资委、中国建筑集团、中国三峡集团等单位积极肯定，并取得良好国际传播效果。</w:t>
            </w:r>
          </w:p>
          <w:p>
            <w:pPr>
              <w:widowControl/>
              <w:spacing w:line="400" w:lineRule="exact"/>
              <w:ind w:firstLine="560"/>
              <w:rPr>
                <w:rFonts w:ascii="仿宋" w:hAnsi="仿宋" w:eastAsia="仿宋"/>
                <w:sz w:val="24"/>
                <w:szCs w:val="24"/>
              </w:rPr>
            </w:pPr>
            <w:r>
              <w:rPr>
                <w:rFonts w:hint="eastAsia" w:ascii="仿宋" w:hAnsi="仿宋" w:eastAsia="仿宋"/>
                <w:sz w:val="24"/>
                <w:szCs w:val="24"/>
              </w:rPr>
              <w:t>代表作《中国水电：为清洁美丽世界赋能》获得</w:t>
            </w:r>
            <w:r>
              <w:rPr>
                <w:rFonts w:ascii="Times New Roman" w:hAnsi="Times New Roman" w:eastAsia="仿宋"/>
                <w:sz w:val="24"/>
                <w:szCs w:val="24"/>
              </w:rPr>
              <w:t>409家</w:t>
            </w:r>
            <w:r>
              <w:rPr>
                <w:rFonts w:hint="eastAsia" w:ascii="仿宋" w:hAnsi="仿宋" w:eastAsia="仿宋"/>
                <w:sz w:val="24"/>
                <w:szCs w:val="24"/>
              </w:rPr>
              <w:t>海外媒体转载，转载媒体包括美国福克斯新闻台、美通社、美国能源信息署主办的《能源日报》、美国全国广播公司、英国《晨星报》、德国财经网、印度新闻社等，总覆盖人数</w:t>
            </w:r>
            <w:r>
              <w:rPr>
                <w:rFonts w:ascii="Times New Roman" w:hAnsi="Times New Roman" w:eastAsia="仿宋"/>
                <w:sz w:val="24"/>
                <w:szCs w:val="24"/>
              </w:rPr>
              <w:t>1.7</w:t>
            </w:r>
            <w:r>
              <w:rPr>
                <w:rFonts w:hint="eastAsia" w:ascii="仿宋" w:hAnsi="仿宋" w:eastAsia="仿宋"/>
                <w:sz w:val="24"/>
                <w:szCs w:val="24"/>
              </w:rPr>
              <w:t>亿。转载平台包括世界水电协会、国际大坝学会等行业组织、美国地方能源工业协会官网。该视频在海外社交平台总阅读量超</w:t>
            </w:r>
            <w:r>
              <w:rPr>
                <w:rFonts w:ascii="Times New Roman" w:hAnsi="Times New Roman" w:eastAsia="仿宋"/>
                <w:sz w:val="24"/>
                <w:szCs w:val="24"/>
              </w:rPr>
              <w:t>过190</w:t>
            </w:r>
            <w:r>
              <w:rPr>
                <w:rFonts w:hint="eastAsia" w:ascii="仿宋" w:hAnsi="仿宋" w:eastAsia="仿宋"/>
                <w:sz w:val="24"/>
                <w:szCs w:val="24"/>
              </w:rPr>
              <w:t>万。意大利摄影师</w:t>
            </w:r>
            <w:r>
              <w:rPr>
                <w:rFonts w:ascii="Times New Roman" w:hAnsi="Times New Roman" w:eastAsia="仿宋"/>
                <w:sz w:val="24"/>
                <w:szCs w:val="24"/>
              </w:rPr>
              <w:t>Davide Busetto</w:t>
            </w:r>
            <w:r>
              <w:rPr>
                <w:rFonts w:hint="eastAsia" w:ascii="仿宋" w:hAnsi="仿宋" w:eastAsia="仿宋"/>
                <w:sz w:val="24"/>
                <w:szCs w:val="24"/>
              </w:rPr>
              <w:t>转发评论：“中国在这个领域的成就令人惊叹。祝贺设计和建造这些艺术品的人。”中国驻意大利大使贾桂德转发评论：“为中国式现代化注入绿色动力，推动全球水电技术进步。”</w:t>
            </w:r>
          </w:p>
          <w:p>
            <w:pPr>
              <w:widowControl/>
              <w:spacing w:line="400" w:lineRule="exact"/>
              <w:ind w:firstLine="560"/>
              <w:rPr>
                <w:rFonts w:ascii="仿宋" w:hAnsi="仿宋" w:eastAsia="仿宋"/>
                <w:sz w:val="24"/>
                <w:szCs w:val="24"/>
              </w:rPr>
            </w:pPr>
            <w:r>
              <w:rPr>
                <w:rFonts w:hint="eastAsia" w:ascii="仿宋" w:hAnsi="仿宋" w:eastAsia="仿宋"/>
                <w:sz w:val="24"/>
                <w:szCs w:val="24"/>
              </w:rPr>
              <w:t>代表作《破茧化蝶 探智慧亚运》获得中央网信办全网置顶推送，入选中宣部新闻局、浙江省委宣传部联合出版的杭州亚运会、亚残运会新闻报道精品集，荣获第十届“国企好新闻”影音类二等奖。视频获得</w:t>
            </w:r>
            <w:r>
              <w:rPr>
                <w:rFonts w:ascii="Times New Roman" w:hAnsi="Times New Roman" w:eastAsia="仿宋"/>
                <w:sz w:val="24"/>
                <w:szCs w:val="24"/>
              </w:rPr>
              <w:t>393</w:t>
            </w:r>
            <w:r>
              <w:rPr>
                <w:rFonts w:hint="eastAsia" w:ascii="仿宋" w:hAnsi="仿宋" w:eastAsia="仿宋"/>
                <w:sz w:val="24"/>
                <w:szCs w:val="24"/>
              </w:rPr>
              <w:t>家海外媒体转载，转载媒体包括美国福克斯新闻台、美国哥伦比亚广播公司、美国广播公司、英国《晨星报》、《加拿大内幕人士》、印度《体育文摘》等，总覆盖人数</w:t>
            </w:r>
            <w:r>
              <w:rPr>
                <w:rFonts w:ascii="Times New Roman" w:hAnsi="Times New Roman" w:eastAsia="仿宋"/>
                <w:sz w:val="24"/>
                <w:szCs w:val="24"/>
              </w:rPr>
              <w:t>1.9亿。该视频海外社交平台总阅读量超过55万。阿根廷拉普拉塔国立大学孔子学院秘书长兼文化协调员Andrea Pappier</w:t>
            </w:r>
            <w:r>
              <w:rPr>
                <w:rFonts w:hint="eastAsia" w:ascii="仿宋" w:hAnsi="仿宋" w:eastAsia="仿宋"/>
                <w:sz w:val="24"/>
                <w:szCs w:val="24"/>
              </w:rPr>
              <w:t>用西班牙语转发评论：“亚运会即将在杭州举办，我希望再次来到杭州这座美丽的城市！”中国驻索马里大使费胜潮转发评论：“中国的建筑企业在北京夏季奥运会、冬季奥运会、卡塔尔世界杯、非盟总部、非洲疾控中心等重要场馆建造中展现出卓越的才能和经验。而这些只是一个新的开始，未来可期。”清华大学在线教育国际合作高级主管兼世界慕课联盟助理秘书长</w:t>
            </w:r>
            <w:r>
              <w:rPr>
                <w:rFonts w:ascii="Times New Roman" w:hAnsi="Times New Roman" w:eastAsia="仿宋"/>
                <w:sz w:val="24"/>
                <w:szCs w:val="24"/>
              </w:rPr>
              <w:t>Enoch Wong</w:t>
            </w:r>
            <w:r>
              <w:rPr>
                <w:rFonts w:hint="eastAsia" w:ascii="仿宋" w:hAnsi="仿宋" w:eastAsia="仿宋"/>
                <w:sz w:val="24"/>
                <w:szCs w:val="24"/>
              </w:rPr>
              <w:t>留言：“喜欢这个视频！从吸收日光的‘群星’到智能数字系统，这些杭州亚运会场馆正在用令人赞叹的科技创新重新定义运动体验和可持续性。另外，游泳池里的水竟然能达到饮用水标准！”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0" w:type="dxa"/>
            <w:vAlign w:val="center"/>
          </w:tcPr>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2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69" w:type="dxa"/>
            <w:gridSpan w:val="13"/>
            <w:vAlign w:val="center"/>
          </w:tcPr>
          <w:p>
            <w:pPr>
              <w:spacing w:line="400" w:lineRule="exact"/>
              <w:rPr>
                <w:rFonts w:ascii="仿宋" w:hAnsi="仿宋" w:eastAsia="仿宋"/>
                <w:color w:val="000000"/>
                <w:sz w:val="24"/>
                <w:szCs w:val="18"/>
              </w:rPr>
            </w:pPr>
            <w:r>
              <w:rPr>
                <w:rFonts w:hint="eastAsia" w:ascii="仿宋_GB2312" w:hAnsi="仿宋"/>
                <w:color w:val="000000"/>
                <w:sz w:val="24"/>
                <w:szCs w:val="18"/>
              </w:rPr>
              <w:t xml:space="preserve">    </w:t>
            </w:r>
            <w:r>
              <w:rPr>
                <w:rFonts w:hint="eastAsia" w:ascii="仿宋" w:hAnsi="仿宋" w:eastAsia="仿宋"/>
                <w:color w:val="000000"/>
                <w:sz w:val="24"/>
                <w:szCs w:val="18"/>
              </w:rPr>
              <w:t>求是杂志社作为党中央机关刊，肩负着用党的创新理论指导实践的重要职责。在当前纷繁复杂的国际形势下，用创新手段对外宣传好近平新时代中国特色社会主义思想，阐释好习近平总书记治国理政重要思想和生动实践就显得尤为重要。这一组系列英文微视频，就是求是杂志社外文版编辑部团队创新理论外宣传播方式，努力用中国理论阐释中国实践，讲好中国故事背后的理论的一次鲜活尝试。系列视频牢牢把握习近平新时代中国特色社会主义思想这一内核，用生动鲜活的故事、精美大气的画面、通俗易懂的解说词，将中国进入新时代后在中国共产党领导下奋力取得的历史性成就全面展现出来，同时又深度挖掘了取得这些历史性成就背后党的创新理论的有力支撑。整个系列选题巧妙、制作精良，切口小、内涵深、立意高，凸显了求是杂志社的理论特色，又融合了新媒体的传播手段，很好地将理论阐释融入到画面叙事中，做到润物细无声。</w:t>
            </w:r>
          </w:p>
          <w:p>
            <w:pPr>
              <w:spacing w:line="240" w:lineRule="exact"/>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240" w:lineRule="exact"/>
              <w:rPr>
                <w:rFonts w:ascii="华文中宋" w:hAnsi="华文中宋" w:eastAsia="华文中宋"/>
                <w:color w:val="000000"/>
                <w:spacing w:val="-2"/>
                <w:sz w:val="28"/>
              </w:rPr>
            </w:pPr>
          </w:p>
          <w:p>
            <w:pPr>
              <w:spacing w:line="240" w:lineRule="exact"/>
              <w:rPr>
                <w:rFonts w:ascii="华文中宋" w:hAnsi="华文中宋" w:eastAsia="华文中宋"/>
                <w:color w:val="000000"/>
                <w:spacing w:val="-2"/>
                <w:sz w:val="28"/>
              </w:rPr>
            </w:pP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Times New Roman" w:hAnsi="Times New Roman" w:eastAsia="华文中宋"/>
                <w:color w:val="000000"/>
                <w:sz w:val="28"/>
              </w:rPr>
              <w:t>2024</w:t>
            </w:r>
            <w:r>
              <w:rPr>
                <w:rFonts w:hint="eastAsia" w:ascii="Times New Roman" w:hAnsi="Times New Roman" w:eastAsia="华文中宋"/>
                <w:color w:val="000000"/>
                <w:sz w:val="28"/>
              </w:rPr>
              <w:t xml:space="preserve"> </w:t>
            </w:r>
            <w:r>
              <w:rPr>
                <w:rFonts w:ascii="华文中宋" w:hAnsi="华文中宋" w:eastAsia="华文中宋"/>
                <w:color w:val="000000"/>
                <w:sz w:val="28"/>
              </w:rPr>
              <w:t xml:space="preserve">年 </w:t>
            </w:r>
            <w:r>
              <w:rPr>
                <w:rFonts w:ascii="Times New Roman" w:hAnsi="Times New Roman" w:eastAsia="华文中宋"/>
                <w:color w:val="000000"/>
                <w:sz w:val="28"/>
              </w:rPr>
              <w:t xml:space="preserve">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lang w:val="en-US" w:eastAsia="zh-CN"/>
              </w:rPr>
              <w:t xml:space="preserve">  </w:t>
            </w:r>
            <w:bookmarkStart w:id="0" w:name="_GoBack"/>
            <w:bookmarkEnd w:id="0"/>
            <w:r>
              <w:rPr>
                <w:rFonts w:ascii="Times New Roman" w:hAnsi="Times New Roman" w:eastAsia="华文中宋"/>
                <w:color w:val="000000"/>
                <w:sz w:val="28"/>
              </w:rPr>
              <w:t xml:space="preserve"> </w:t>
            </w:r>
            <w:r>
              <w:rPr>
                <w:rFonts w:hint="eastAsia" w:ascii="华文中宋" w:hAnsi="华文中宋" w:eastAsia="华文中宋"/>
                <w:color w:val="000000"/>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50" w:type="dxa"/>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联系人</w:t>
            </w:r>
          </w:p>
        </w:tc>
        <w:tc>
          <w:tcPr>
            <w:tcW w:w="1777" w:type="dxa"/>
            <w:gridSpan w:val="2"/>
            <w:vAlign w:val="center"/>
          </w:tcPr>
          <w:p>
            <w:pPr>
              <w:spacing w:line="260" w:lineRule="exact"/>
              <w:ind w:firstLine="120" w:firstLineChars="50"/>
              <w:jc w:val="left"/>
              <w:rPr>
                <w:rFonts w:ascii="仿宋" w:hAnsi="仿宋" w:eastAsia="仿宋"/>
                <w:color w:val="000000"/>
                <w:sz w:val="24"/>
                <w:szCs w:val="24"/>
              </w:rPr>
            </w:pPr>
          </w:p>
        </w:tc>
        <w:tc>
          <w:tcPr>
            <w:tcW w:w="1621" w:type="dxa"/>
            <w:gridSpan w:val="2"/>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邮箱</w:t>
            </w:r>
          </w:p>
        </w:tc>
        <w:tc>
          <w:tcPr>
            <w:tcW w:w="1620" w:type="dxa"/>
            <w:gridSpan w:val="4"/>
            <w:vAlign w:val="center"/>
          </w:tcPr>
          <w:p>
            <w:pPr>
              <w:spacing w:line="260" w:lineRule="exact"/>
              <w:jc w:val="center"/>
              <w:rPr>
                <w:rFonts w:ascii="Times New Roman" w:hAnsi="Times New Roman" w:eastAsia="华文中宋"/>
                <w:color w:val="000000"/>
                <w:sz w:val="24"/>
                <w:szCs w:val="24"/>
              </w:rPr>
            </w:pPr>
          </w:p>
        </w:tc>
        <w:tc>
          <w:tcPr>
            <w:tcW w:w="1621" w:type="dxa"/>
            <w:gridSpan w:val="3"/>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手机</w:t>
            </w:r>
          </w:p>
        </w:tc>
        <w:tc>
          <w:tcPr>
            <w:tcW w:w="1530" w:type="dxa"/>
            <w:gridSpan w:val="2"/>
            <w:vAlign w:val="center"/>
          </w:tcPr>
          <w:p>
            <w:pPr>
              <w:spacing w:line="260" w:lineRule="exact"/>
              <w:jc w:val="center"/>
              <w:rPr>
                <w:rFonts w:ascii="Times New Roman" w:hAnsi="Times New Roman" w:eastAsia="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50" w:type="dxa"/>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地址</w:t>
            </w:r>
          </w:p>
        </w:tc>
        <w:tc>
          <w:tcPr>
            <w:tcW w:w="5018" w:type="dxa"/>
            <w:gridSpan w:val="8"/>
            <w:vAlign w:val="center"/>
          </w:tcPr>
          <w:p>
            <w:pPr>
              <w:spacing w:line="260" w:lineRule="exact"/>
              <w:jc w:val="left"/>
              <w:rPr>
                <w:rFonts w:ascii="仿宋" w:hAnsi="仿宋" w:eastAsia="仿宋"/>
                <w:color w:val="000000"/>
                <w:sz w:val="28"/>
              </w:rPr>
            </w:pPr>
          </w:p>
          <w:p>
            <w:pPr>
              <w:spacing w:line="260" w:lineRule="exact"/>
              <w:jc w:val="left"/>
              <w:rPr>
                <w:rFonts w:ascii="仿宋" w:hAnsi="仿宋" w:eastAsia="仿宋"/>
                <w:color w:val="000000"/>
                <w:sz w:val="28"/>
              </w:rPr>
            </w:pPr>
          </w:p>
        </w:tc>
        <w:tc>
          <w:tcPr>
            <w:tcW w:w="1621" w:type="dxa"/>
            <w:gridSpan w:val="3"/>
            <w:vAlign w:val="center"/>
          </w:tcPr>
          <w:p>
            <w:pPr>
              <w:spacing w:line="260" w:lineRule="exact"/>
              <w:jc w:val="center"/>
              <w:rPr>
                <w:rFonts w:ascii="华文中宋" w:hAnsi="华文中宋" w:eastAsia="华文中宋"/>
                <w:color w:val="000000"/>
                <w:sz w:val="28"/>
              </w:rPr>
            </w:pPr>
            <w:r>
              <w:rPr>
                <w:rFonts w:hint="eastAsia" w:ascii="华文中宋" w:hAnsi="华文中宋" w:eastAsia="华文中宋"/>
                <w:color w:val="000000"/>
                <w:sz w:val="28"/>
              </w:rPr>
              <w:t>邮编</w:t>
            </w:r>
          </w:p>
        </w:tc>
        <w:tc>
          <w:tcPr>
            <w:tcW w:w="1530" w:type="dxa"/>
            <w:gridSpan w:val="2"/>
            <w:vAlign w:val="center"/>
          </w:tcPr>
          <w:p>
            <w:pPr>
              <w:spacing w:line="260" w:lineRule="exact"/>
              <w:jc w:val="center"/>
              <w:rPr>
                <w:rFonts w:ascii="Times New Roman" w:hAnsi="Times New Roman" w:eastAsia="华文中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exact"/>
        </w:trPr>
        <w:tc>
          <w:tcPr>
            <w:tcW w:w="9719" w:type="dxa"/>
            <w:gridSpan w:val="14"/>
            <w:tcBorders>
              <w:left w:val="nil"/>
              <w:bottom w:val="nil"/>
              <w:right w:val="nil"/>
            </w:tcBorders>
            <w:vAlign w:val="center"/>
          </w:tcPr>
          <w:p>
            <w:pPr>
              <w:spacing w:line="400" w:lineRule="exact"/>
              <w:rPr>
                <w:rFonts w:ascii="华文中宋" w:hAnsi="华文中宋" w:eastAsia="华文中宋"/>
                <w:color w:val="000000"/>
                <w:sz w:val="28"/>
                <w:szCs w:val="28"/>
              </w:rPr>
            </w:pPr>
          </w:p>
        </w:tc>
      </w:tr>
    </w:tbl>
    <w:p>
      <w:pPr>
        <w:spacing w:line="460" w:lineRule="exact"/>
        <w:outlineLvl w:val="1"/>
        <w:rPr>
          <w:rFonts w:ascii="华文仿宋" w:hAnsi="华文仿宋" w:eastAsia="华文仿宋"/>
          <w:bCs/>
          <w:color w:val="000000"/>
          <w:szCs w:val="32"/>
        </w:rPr>
        <w:sectPr>
          <w:headerReference r:id="rId5" w:type="default"/>
          <w:headerReference r:id="rId6" w:type="even"/>
          <w:pgSz w:w="11906" w:h="16838"/>
          <w:pgMar w:top="1701" w:right="1418" w:bottom="1361" w:left="1418" w:header="851" w:footer="1418" w:gutter="0"/>
          <w:pgNumType w:fmt="numberInDash"/>
          <w:cols w:space="425" w:num="1"/>
          <w:docGrid w:type="lines" w:linePitch="312" w:charSpace="0"/>
        </w:sectPr>
      </w:pPr>
    </w:p>
    <w:p>
      <w:pPr>
        <w:spacing w:after="156" w:afterLines="50" w:line="600" w:lineRule="exact"/>
        <w:ind w:firstLine="44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国际传播系列报道作品完整目录</w:t>
      </w:r>
    </w:p>
    <w:tbl>
      <w:tblPr>
        <w:tblStyle w:val="5"/>
        <w:tblW w:w="9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942"/>
        <w:gridCol w:w="2602"/>
        <w:gridCol w:w="849"/>
        <w:gridCol w:w="1218"/>
        <w:gridCol w:w="1333"/>
        <w:gridCol w:w="99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773" w:type="dxa"/>
            <w:gridSpan w:val="2"/>
            <w:shd w:val="clear" w:color="auto" w:fill="auto"/>
            <w:vAlign w:val="center"/>
          </w:tcPr>
          <w:p>
            <w:pPr>
              <w:snapToGrid w:val="0"/>
              <w:ind w:firstLine="280"/>
              <w:jc w:val="center"/>
              <w:rPr>
                <w:rFonts w:ascii="华文中宋" w:hAnsi="华文中宋" w:eastAsia="华文中宋"/>
                <w:sz w:val="28"/>
                <w:szCs w:val="28"/>
              </w:rPr>
            </w:pPr>
            <w:r>
              <w:rPr>
                <w:rFonts w:hint="eastAsia" w:ascii="华文中宋" w:hAnsi="华文中宋" w:eastAsia="华文中宋"/>
                <w:sz w:val="28"/>
                <w:szCs w:val="28"/>
              </w:rPr>
              <w:t>作品标题</w:t>
            </w:r>
          </w:p>
        </w:tc>
        <w:tc>
          <w:tcPr>
            <w:tcW w:w="8174" w:type="dxa"/>
            <w:gridSpan w:val="6"/>
            <w:shd w:val="clear" w:color="auto" w:fill="auto"/>
            <w:vAlign w:val="center"/>
          </w:tcPr>
          <w:p>
            <w:pPr>
              <w:snapToGrid w:val="0"/>
              <w:ind w:firstLine="280"/>
              <w:jc w:val="center"/>
              <w:rPr>
                <w:rFonts w:ascii="仿宋" w:hAnsi="仿宋" w:eastAsia="仿宋"/>
                <w:sz w:val="28"/>
                <w:szCs w:val="28"/>
              </w:rPr>
            </w:pPr>
            <w:r>
              <w:rPr>
                <w:rFonts w:hint="eastAsia" w:ascii="仿宋" w:hAnsi="仿宋" w:eastAsia="仿宋"/>
                <w:sz w:val="28"/>
                <w:szCs w:val="28"/>
              </w:rPr>
              <w:t>求是视频（</w:t>
            </w:r>
            <w:r>
              <w:rPr>
                <w:rFonts w:ascii="Times New Roman" w:hAnsi="Times New Roman" w:eastAsia="仿宋"/>
                <w:sz w:val="28"/>
                <w:szCs w:val="28"/>
              </w:rPr>
              <w:t>Qiushi Video</w:t>
            </w:r>
            <w:r>
              <w:rPr>
                <w:rFonts w:hint="eastAsia" w:ascii="仿宋" w:hAnsi="仿宋" w:eastAsia="仿宋"/>
                <w:sz w:val="28"/>
                <w:szCs w:val="28"/>
              </w:rPr>
              <w:t>）系列报道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1" w:type="dxa"/>
            <w:shd w:val="clear" w:color="auto" w:fill="auto"/>
            <w:vAlign w:val="center"/>
          </w:tcPr>
          <w:p>
            <w:pPr>
              <w:snapToGrid w:val="0"/>
              <w:spacing w:line="340" w:lineRule="exact"/>
              <w:jc w:val="center"/>
              <w:rPr>
                <w:rFonts w:ascii="华文中宋" w:hAnsi="华文中宋" w:eastAsia="华文中宋"/>
                <w:sz w:val="28"/>
                <w:szCs w:val="28"/>
              </w:rPr>
            </w:pPr>
            <w:r>
              <w:rPr>
                <w:rFonts w:hint="eastAsia" w:ascii="华文中宋" w:hAnsi="华文中宋" w:eastAsia="华文中宋"/>
                <w:sz w:val="28"/>
                <w:szCs w:val="28"/>
              </w:rPr>
              <w:t>序号</w:t>
            </w:r>
          </w:p>
        </w:tc>
        <w:tc>
          <w:tcPr>
            <w:tcW w:w="3544" w:type="dxa"/>
            <w:gridSpan w:val="2"/>
            <w:shd w:val="clear" w:color="auto" w:fill="auto"/>
            <w:vAlign w:val="center"/>
          </w:tcPr>
          <w:p>
            <w:pPr>
              <w:snapToGrid w:val="0"/>
              <w:spacing w:line="320" w:lineRule="exact"/>
              <w:ind w:firstLine="280"/>
              <w:jc w:val="center"/>
              <w:rPr>
                <w:rFonts w:ascii="华文中宋" w:hAnsi="华文中宋" w:eastAsia="华文中宋"/>
                <w:sz w:val="28"/>
                <w:szCs w:val="28"/>
              </w:rPr>
            </w:pPr>
            <w:r>
              <w:rPr>
                <w:rFonts w:hint="eastAsia" w:ascii="华文中宋" w:hAnsi="华文中宋" w:eastAsia="华文中宋"/>
                <w:sz w:val="28"/>
                <w:szCs w:val="28"/>
              </w:rPr>
              <w:t>单篇作品标题</w:t>
            </w:r>
          </w:p>
        </w:tc>
        <w:tc>
          <w:tcPr>
            <w:tcW w:w="849" w:type="dxa"/>
            <w:shd w:val="clear" w:color="auto" w:fill="auto"/>
            <w:vAlign w:val="center"/>
          </w:tcPr>
          <w:p>
            <w:pPr>
              <w:snapToGrid w:val="0"/>
              <w:spacing w:line="320" w:lineRule="exact"/>
              <w:jc w:val="center"/>
              <w:rPr>
                <w:rFonts w:ascii="华文中宋" w:hAnsi="华文中宋" w:eastAsia="华文中宋"/>
                <w:sz w:val="28"/>
                <w:szCs w:val="28"/>
              </w:rPr>
            </w:pPr>
            <w:r>
              <w:rPr>
                <w:rFonts w:hint="eastAsia" w:ascii="华文中宋" w:hAnsi="华文中宋" w:eastAsia="华文中宋"/>
                <w:sz w:val="28"/>
                <w:szCs w:val="28"/>
              </w:rPr>
              <w:t>体裁</w:t>
            </w:r>
          </w:p>
        </w:tc>
        <w:tc>
          <w:tcPr>
            <w:tcW w:w="1218" w:type="dxa"/>
            <w:shd w:val="clear" w:color="auto" w:fill="auto"/>
            <w:vAlign w:val="center"/>
          </w:tcPr>
          <w:p>
            <w:pPr>
              <w:snapToGrid w:val="0"/>
              <w:spacing w:line="320" w:lineRule="exact"/>
              <w:jc w:val="center"/>
              <w:rPr>
                <w:rFonts w:ascii="华文中宋" w:hAnsi="华文中宋" w:eastAsia="华文中宋"/>
                <w:sz w:val="28"/>
                <w:szCs w:val="28"/>
              </w:rPr>
            </w:pPr>
            <w:r>
              <w:rPr>
                <w:rFonts w:hint="eastAsia" w:ascii="华文中宋" w:hAnsi="华文中宋" w:eastAsia="华文中宋"/>
                <w:sz w:val="28"/>
                <w:szCs w:val="28"/>
              </w:rPr>
              <w:t>字数/时长</w:t>
            </w:r>
          </w:p>
        </w:tc>
        <w:tc>
          <w:tcPr>
            <w:tcW w:w="1333" w:type="dxa"/>
            <w:shd w:val="clear" w:color="auto" w:fill="auto"/>
            <w:vAlign w:val="center"/>
          </w:tcPr>
          <w:p>
            <w:pPr>
              <w:snapToGrid w:val="0"/>
              <w:spacing w:line="320" w:lineRule="exact"/>
              <w:jc w:val="center"/>
              <w:rPr>
                <w:rFonts w:ascii="华文中宋" w:hAnsi="华文中宋" w:eastAsia="华文中宋"/>
                <w:sz w:val="28"/>
                <w:szCs w:val="28"/>
              </w:rPr>
            </w:pPr>
            <w:r>
              <w:rPr>
                <w:rFonts w:hint="eastAsia" w:ascii="华文中宋" w:hAnsi="华文中宋" w:eastAsia="华文中宋"/>
                <w:sz w:val="28"/>
                <w:szCs w:val="28"/>
              </w:rPr>
              <w:t>刊播日期</w:t>
            </w:r>
          </w:p>
        </w:tc>
        <w:tc>
          <w:tcPr>
            <w:tcW w:w="996" w:type="dxa"/>
            <w:shd w:val="clear" w:color="auto" w:fill="auto"/>
            <w:vAlign w:val="center"/>
          </w:tcPr>
          <w:p>
            <w:pPr>
              <w:snapToGrid w:val="0"/>
              <w:spacing w:line="320" w:lineRule="exact"/>
              <w:jc w:val="center"/>
              <w:rPr>
                <w:rFonts w:ascii="华文中宋" w:hAnsi="华文中宋" w:eastAsia="华文中宋"/>
                <w:sz w:val="28"/>
                <w:szCs w:val="28"/>
              </w:rPr>
            </w:pPr>
            <w:r>
              <w:rPr>
                <w:rFonts w:hint="eastAsia" w:ascii="华文中宋" w:hAnsi="华文中宋" w:eastAsia="华文中宋"/>
                <w:sz w:val="28"/>
                <w:szCs w:val="28"/>
              </w:rPr>
              <w:t>刊播版面</w:t>
            </w:r>
          </w:p>
        </w:tc>
        <w:tc>
          <w:tcPr>
            <w:tcW w:w="1176" w:type="dxa"/>
            <w:shd w:val="clear" w:color="auto" w:fill="auto"/>
            <w:vAlign w:val="center"/>
          </w:tcPr>
          <w:p>
            <w:pPr>
              <w:snapToGrid w:val="0"/>
              <w:spacing w:line="320" w:lineRule="exact"/>
              <w:jc w:val="center"/>
              <w:rPr>
                <w:rFonts w:ascii="华文中宋" w:hAnsi="华文中宋" w:eastAsia="华文中宋"/>
                <w:sz w:val="28"/>
                <w:szCs w:val="28"/>
              </w:rPr>
            </w:pPr>
            <w:r>
              <w:rPr>
                <w:rFonts w:hint="eastAsia" w:ascii="华文中宋" w:hAnsi="华文中宋" w:eastAsia="华文中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jc w:val="center"/>
        </w:trPr>
        <w:tc>
          <w:tcPr>
            <w:tcW w:w="831" w:type="dxa"/>
            <w:shd w:val="clear" w:color="auto" w:fill="auto"/>
            <w:vAlign w:val="center"/>
          </w:tcPr>
          <w:p>
            <w:pPr>
              <w:snapToGrid w:val="0"/>
              <w:ind w:firstLine="280"/>
              <w:rPr>
                <w:rFonts w:ascii="Times New Roman" w:hAnsi="Times New Roman"/>
                <w:sz w:val="24"/>
                <w:szCs w:val="24"/>
              </w:rPr>
            </w:pPr>
            <w:r>
              <w:rPr>
                <w:rFonts w:ascii="Times New Roman" w:hAnsi="Times New Roman"/>
                <w:sz w:val="24"/>
                <w:szCs w:val="24"/>
              </w:rPr>
              <w:t>1</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中国水电：</w:t>
            </w:r>
          </w:p>
          <w:p>
            <w:pPr>
              <w:snapToGrid w:val="0"/>
              <w:spacing w:line="320" w:lineRule="exact"/>
              <w:jc w:val="center"/>
              <w:rPr>
                <w:rFonts w:ascii="仿宋" w:hAnsi="仿宋" w:eastAsia="仿宋"/>
                <w:sz w:val="24"/>
                <w:szCs w:val="24"/>
              </w:rPr>
            </w:pPr>
            <w:r>
              <w:rPr>
                <w:rFonts w:hint="eastAsia" w:ascii="仿宋" w:hAnsi="仿宋" w:eastAsia="仿宋"/>
                <w:sz w:val="24"/>
                <w:szCs w:val="24"/>
              </w:rPr>
              <w:t>为清洁美丽世界赋能</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821字；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4分55秒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2023年6月19日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831" w:type="dxa"/>
            <w:shd w:val="clear" w:color="auto" w:fill="auto"/>
            <w:vAlign w:val="center"/>
          </w:tcPr>
          <w:p>
            <w:pPr>
              <w:snapToGrid w:val="0"/>
              <w:ind w:firstLine="280"/>
              <w:rPr>
                <w:rFonts w:ascii="Times New Roman" w:hAnsi="Times New Roman"/>
                <w:sz w:val="24"/>
                <w:szCs w:val="24"/>
              </w:rPr>
            </w:pPr>
            <w:r>
              <w:rPr>
                <w:rFonts w:ascii="Times New Roman" w:hAnsi="Times New Roman"/>
                <w:sz w:val="24"/>
                <w:szCs w:val="24"/>
              </w:rPr>
              <w:t>2</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中国共产党对中国式现代化的成功探索</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505字；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5分11秒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2023年7月2日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exact"/>
          <w:jc w:val="center"/>
        </w:trPr>
        <w:tc>
          <w:tcPr>
            <w:tcW w:w="831" w:type="dxa"/>
            <w:shd w:val="clear" w:color="auto" w:fill="auto"/>
            <w:vAlign w:val="center"/>
          </w:tcPr>
          <w:p>
            <w:pPr>
              <w:snapToGrid w:val="0"/>
              <w:ind w:firstLine="280"/>
              <w:rPr>
                <w:rFonts w:ascii="Times New Roman" w:hAnsi="Times New Roman"/>
                <w:sz w:val="24"/>
                <w:szCs w:val="24"/>
              </w:rPr>
            </w:pPr>
            <w:r>
              <w:rPr>
                <w:rFonts w:ascii="Times New Roman" w:hAnsi="Times New Roman"/>
                <w:sz w:val="24"/>
                <w:szCs w:val="24"/>
              </w:rPr>
              <w:t>3</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破茧化蝶：探智慧亚运</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594字；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3分50秒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2023年9月20日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代表作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jc w:val="center"/>
        </w:trPr>
        <w:tc>
          <w:tcPr>
            <w:tcW w:w="831" w:type="dxa"/>
            <w:shd w:val="clear" w:color="auto" w:fill="auto"/>
            <w:vAlign w:val="center"/>
          </w:tcPr>
          <w:p>
            <w:pPr>
              <w:snapToGrid w:val="0"/>
              <w:ind w:firstLine="280"/>
              <w:rPr>
                <w:rFonts w:ascii="Times New Roman" w:hAnsi="Times New Roman"/>
                <w:sz w:val="24"/>
                <w:szCs w:val="24"/>
              </w:rPr>
            </w:pPr>
            <w:r>
              <w:rPr>
                <w:rFonts w:ascii="Times New Roman" w:hAnsi="Times New Roman"/>
                <w:sz w:val="24"/>
                <w:szCs w:val="24"/>
              </w:rPr>
              <w:t>4</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毛竹山村的葡萄熟了</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391字</w:t>
            </w:r>
            <w:r>
              <w:rPr>
                <w:rFonts w:hint="eastAsia" w:ascii="Times New Roman" w:hAnsi="Times New Roman" w:eastAsia="仿宋"/>
                <w:sz w:val="24"/>
                <w:szCs w:val="24"/>
              </w:rPr>
              <w:t>；</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2分58秒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2023年1月4日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exact"/>
          <w:jc w:val="center"/>
        </w:trPr>
        <w:tc>
          <w:tcPr>
            <w:tcW w:w="831" w:type="dxa"/>
            <w:shd w:val="clear" w:color="auto" w:fill="auto"/>
            <w:vAlign w:val="center"/>
          </w:tcPr>
          <w:p>
            <w:pPr>
              <w:snapToGrid w:val="0"/>
              <w:ind w:firstLine="280"/>
              <w:rPr>
                <w:rFonts w:ascii="Times New Roman" w:hAnsi="Times New Roman"/>
                <w:sz w:val="24"/>
                <w:szCs w:val="24"/>
              </w:rPr>
            </w:pPr>
            <w:r>
              <w:rPr>
                <w:rFonts w:ascii="Times New Roman" w:hAnsi="Times New Roman"/>
                <w:sz w:val="24"/>
                <w:szCs w:val="24"/>
              </w:rPr>
              <w:t>5</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阿尔山市的“美丽变身”</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355字；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2分59秒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2023年1月6日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exact"/>
          <w:jc w:val="center"/>
        </w:trPr>
        <w:tc>
          <w:tcPr>
            <w:tcW w:w="831" w:type="dxa"/>
            <w:shd w:val="clear" w:color="auto" w:fill="auto"/>
            <w:vAlign w:val="center"/>
          </w:tcPr>
          <w:p>
            <w:pPr>
              <w:snapToGrid w:val="0"/>
              <w:ind w:firstLine="280"/>
              <w:rPr>
                <w:rFonts w:ascii="Times New Roman" w:hAnsi="Times New Roman"/>
                <w:sz w:val="24"/>
                <w:szCs w:val="24"/>
              </w:rPr>
            </w:pPr>
            <w:r>
              <w:rPr>
                <w:rFonts w:ascii="Times New Roman" w:hAnsi="Times New Roman"/>
                <w:sz w:val="24"/>
                <w:szCs w:val="24"/>
              </w:rPr>
              <w:t>6</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施茶村“点石成金”</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372字；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3分</w:t>
            </w:r>
            <w:r>
              <w:rPr>
                <w:rFonts w:hint="eastAsia" w:ascii="Times New Roman" w:hAnsi="Times New Roman" w:eastAsia="仿宋"/>
                <w:sz w:val="24"/>
                <w:szCs w:val="24"/>
              </w:rPr>
              <w:t>0秒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2023年1月9日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exact"/>
          <w:jc w:val="center"/>
        </w:trPr>
        <w:tc>
          <w:tcPr>
            <w:tcW w:w="831" w:type="dxa"/>
            <w:shd w:val="clear" w:color="auto" w:fill="auto"/>
            <w:vAlign w:val="center"/>
          </w:tcPr>
          <w:p>
            <w:pPr>
              <w:snapToGrid w:val="0"/>
              <w:ind w:firstLine="280"/>
              <w:rPr>
                <w:rFonts w:ascii="Times New Roman" w:hAnsi="Times New Roman"/>
                <w:sz w:val="24"/>
                <w:szCs w:val="24"/>
              </w:rPr>
            </w:pPr>
            <w:r>
              <w:rPr>
                <w:rFonts w:ascii="Times New Roman" w:hAnsi="Times New Roman"/>
                <w:sz w:val="24"/>
                <w:szCs w:val="24"/>
              </w:rPr>
              <w:t>7</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中华文明多元一体格局的</w:t>
            </w:r>
          </w:p>
          <w:p>
            <w:pPr>
              <w:snapToGrid w:val="0"/>
              <w:spacing w:line="320" w:lineRule="exact"/>
              <w:jc w:val="center"/>
              <w:rPr>
                <w:rFonts w:ascii="仿宋" w:hAnsi="仿宋" w:eastAsia="仿宋"/>
                <w:b/>
                <w:bCs/>
                <w:sz w:val="24"/>
                <w:szCs w:val="24"/>
              </w:rPr>
            </w:pPr>
            <w:r>
              <w:rPr>
                <w:rFonts w:hint="eastAsia" w:ascii="仿宋" w:hAnsi="仿宋" w:eastAsia="仿宋"/>
                <w:sz w:val="24"/>
                <w:szCs w:val="24"/>
              </w:rPr>
              <w:t>生动例证</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400字；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2分59秒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2023年1月12日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exact"/>
          <w:jc w:val="center"/>
        </w:trPr>
        <w:tc>
          <w:tcPr>
            <w:tcW w:w="831" w:type="dxa"/>
            <w:shd w:val="clear" w:color="auto" w:fill="auto"/>
            <w:vAlign w:val="center"/>
          </w:tcPr>
          <w:p>
            <w:pPr>
              <w:snapToGrid w:val="0"/>
              <w:ind w:firstLine="280"/>
              <w:rPr>
                <w:rFonts w:ascii="Times New Roman" w:hAnsi="Times New Roman"/>
                <w:sz w:val="24"/>
                <w:szCs w:val="24"/>
              </w:rPr>
            </w:pPr>
            <w:r>
              <w:rPr>
                <w:rFonts w:ascii="Times New Roman" w:hAnsi="Times New Roman"/>
                <w:sz w:val="24"/>
                <w:szCs w:val="24"/>
              </w:rPr>
              <w:t>8</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中华五千多年文明史的</w:t>
            </w:r>
          </w:p>
          <w:p>
            <w:pPr>
              <w:snapToGrid w:val="0"/>
              <w:spacing w:line="320" w:lineRule="exact"/>
              <w:jc w:val="center"/>
              <w:rPr>
                <w:rFonts w:ascii="仿宋" w:hAnsi="仿宋" w:eastAsia="仿宋"/>
                <w:sz w:val="24"/>
                <w:szCs w:val="24"/>
              </w:rPr>
            </w:pPr>
            <w:r>
              <w:rPr>
                <w:rFonts w:hint="eastAsia" w:ascii="仿宋" w:hAnsi="仿宋" w:eastAsia="仿宋"/>
                <w:sz w:val="24"/>
                <w:szCs w:val="24"/>
              </w:rPr>
              <w:t>独特见证</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367字；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2分59秒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2023年1月17日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831" w:type="dxa"/>
            <w:shd w:val="clear" w:color="auto" w:fill="auto"/>
            <w:vAlign w:val="center"/>
          </w:tcPr>
          <w:p>
            <w:pPr>
              <w:snapToGrid w:val="0"/>
              <w:ind w:firstLine="280"/>
              <w:rPr>
                <w:rFonts w:ascii="Times New Roman" w:hAnsi="Times New Roman"/>
                <w:sz w:val="24"/>
                <w:szCs w:val="24"/>
              </w:rPr>
            </w:pPr>
            <w:r>
              <w:rPr>
                <w:rFonts w:ascii="Times New Roman" w:hAnsi="Times New Roman"/>
                <w:sz w:val="24"/>
                <w:szCs w:val="24"/>
              </w:rPr>
              <w:t>9</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古城新生</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226字；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2分1秒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2023年3月14日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10</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云冈石窟“活”起来</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318字；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2分41秒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2023年3月16日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11</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农村楷模郝家桥</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244字；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2分48秒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2023年3月17日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12</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谁不说俺家乡好</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362字；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2分58秒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2023年3月20日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13</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努力保护好中华文明的</w:t>
            </w:r>
          </w:p>
          <w:p>
            <w:pPr>
              <w:snapToGrid w:val="0"/>
              <w:spacing w:line="320" w:lineRule="exact"/>
              <w:jc w:val="center"/>
              <w:rPr>
                <w:rFonts w:ascii="仿宋" w:hAnsi="仿宋" w:eastAsia="仿宋"/>
                <w:b/>
                <w:bCs/>
                <w:sz w:val="24"/>
                <w:szCs w:val="24"/>
              </w:rPr>
            </w:pPr>
            <w:r>
              <w:rPr>
                <w:rFonts w:hint="eastAsia" w:ascii="仿宋" w:hAnsi="仿宋" w:eastAsia="仿宋"/>
                <w:sz w:val="24"/>
                <w:szCs w:val="24"/>
              </w:rPr>
              <w:t>代表性物证</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408字；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2分27秒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2023年3月23日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14</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创新成就“山河”</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374字；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2分45秒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2023年3月28日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15</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老胡同 新生活</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437字；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3分35秒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2023年3月30日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16</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中国式现代化具有</w:t>
            </w:r>
          </w:p>
          <w:p>
            <w:pPr>
              <w:snapToGrid w:val="0"/>
              <w:spacing w:line="320" w:lineRule="exact"/>
              <w:jc w:val="center"/>
              <w:rPr>
                <w:rFonts w:ascii="仿宋" w:hAnsi="仿宋" w:eastAsia="仿宋"/>
                <w:sz w:val="24"/>
                <w:szCs w:val="24"/>
              </w:rPr>
            </w:pPr>
            <w:r>
              <w:rPr>
                <w:rFonts w:hint="eastAsia" w:ascii="仿宋" w:hAnsi="仿宋" w:eastAsia="仿宋"/>
                <w:sz w:val="24"/>
                <w:szCs w:val="24"/>
              </w:rPr>
              <w:t>鲜明的中国特色</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widowControl/>
              <w:spacing w:line="320" w:lineRule="exact"/>
              <w:textAlignment w:val="center"/>
              <w:rPr>
                <w:rFonts w:ascii="Times New Roman" w:hAnsi="Times New Roman" w:eastAsia="宋体"/>
                <w:kern w:val="0"/>
                <w:sz w:val="22"/>
                <w:lang w:bidi="ar"/>
              </w:rPr>
            </w:pPr>
            <w:r>
              <w:rPr>
                <w:rFonts w:ascii="Times New Roman" w:hAnsi="Times New Roman" w:eastAsia="宋体"/>
                <w:kern w:val="0"/>
                <w:sz w:val="22"/>
                <w:lang w:bidi="ar"/>
              </w:rPr>
              <w:t>617字；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4分19秒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2023年7月2日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17</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让老年人在家门口享受</w:t>
            </w:r>
          </w:p>
          <w:p>
            <w:pPr>
              <w:snapToGrid w:val="0"/>
              <w:spacing w:line="320" w:lineRule="exact"/>
              <w:jc w:val="center"/>
              <w:rPr>
                <w:rFonts w:ascii="仿宋" w:hAnsi="仿宋" w:eastAsia="仿宋"/>
                <w:sz w:val="24"/>
                <w:szCs w:val="24"/>
              </w:rPr>
            </w:pPr>
            <w:r>
              <w:rPr>
                <w:rFonts w:hint="eastAsia" w:ascii="仿宋" w:hAnsi="仿宋" w:eastAsia="仿宋"/>
                <w:sz w:val="24"/>
                <w:szCs w:val="24"/>
              </w:rPr>
              <w:t>幸福“食”光</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276字；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2分47秒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2023年8月28日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18</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《玛纳斯》是中华民族的</w:t>
            </w:r>
          </w:p>
          <w:p>
            <w:pPr>
              <w:snapToGrid w:val="0"/>
              <w:spacing w:line="320" w:lineRule="exact"/>
              <w:jc w:val="center"/>
              <w:rPr>
                <w:rFonts w:ascii="仿宋" w:hAnsi="仿宋" w:eastAsia="仿宋"/>
                <w:sz w:val="24"/>
                <w:szCs w:val="24"/>
              </w:rPr>
            </w:pPr>
            <w:r>
              <w:rPr>
                <w:rFonts w:hint="eastAsia" w:ascii="仿宋" w:hAnsi="仿宋" w:eastAsia="仿宋"/>
                <w:sz w:val="24"/>
                <w:szCs w:val="24"/>
              </w:rPr>
              <w:t>宝贵财富</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341字；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2分53秒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2023年8月29日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19</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“石漠”变“绿洲”：</w:t>
            </w:r>
          </w:p>
          <w:p>
            <w:pPr>
              <w:snapToGrid w:val="0"/>
              <w:spacing w:line="320" w:lineRule="exact"/>
              <w:jc w:val="center"/>
              <w:rPr>
                <w:rFonts w:ascii="仿宋" w:hAnsi="仿宋" w:eastAsia="仿宋"/>
                <w:sz w:val="24"/>
                <w:szCs w:val="24"/>
              </w:rPr>
            </w:pPr>
            <w:r>
              <w:rPr>
                <w:rFonts w:hint="eastAsia" w:ascii="仿宋" w:hAnsi="仿宋" w:eastAsia="仿宋"/>
                <w:sz w:val="24"/>
                <w:szCs w:val="24"/>
              </w:rPr>
              <w:t>永不服输的西畴人</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372字；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2分58秒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2023年8月30日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20</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布图卡学园：“一带一路”上的友谊见证</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626字；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4分59秒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2023年10月13日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21</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中国汽车工业的“摇篮”</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245字；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2分36秒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2023年10月30日</w:t>
            </w:r>
          </w:p>
        </w:tc>
        <w:tc>
          <w:tcPr>
            <w:tcW w:w="996" w:type="dxa"/>
            <w:shd w:val="clear" w:color="auto" w:fill="auto"/>
            <w:vAlign w:val="center"/>
          </w:tcPr>
          <w:p>
            <w:pPr>
              <w:snapToGrid w:val="0"/>
              <w:spacing w:line="320" w:lineRule="exact"/>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22</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山村巨变</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324字；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3分11秒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2023年11月2日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23</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毛纳村，茶香日子甜</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350字；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2分57秒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2023年11月3日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24</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擦亮北京历史文化“金名片”</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566字；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3分53秒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2023年11月14日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25</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黄土高坡上的段村</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262字；2分56秒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2023年11月27日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26</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云上花乡</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242字</w:t>
            </w:r>
            <w:r>
              <w:rPr>
                <w:rFonts w:hint="eastAsia" w:ascii="Times New Roman" w:hAnsi="Times New Roman" w:eastAsia="仿宋"/>
                <w:sz w:val="24"/>
                <w:szCs w:val="24"/>
              </w:rPr>
              <w:t>；</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2分33秒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2023年11月28日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27</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沈阳的城市书房</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323字</w:t>
            </w:r>
            <w:r>
              <w:rPr>
                <w:rFonts w:hint="eastAsia" w:ascii="Times New Roman" w:hAnsi="Times New Roman" w:eastAsia="仿宋"/>
                <w:sz w:val="24"/>
                <w:szCs w:val="24"/>
              </w:rPr>
              <w:t>；</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1分53秒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2023年11月29日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28</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兰考蜜瓜比蜜甜</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443字；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3分9秒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2023年12月19日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29</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朱村的中医药特色卫生室</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359字；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3分1秒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2023年12月19</w:t>
            </w:r>
            <w:r>
              <w:rPr>
                <w:rFonts w:hint="eastAsia" w:ascii="Times New Roman" w:hAnsi="Times New Roman" w:eastAsia="仿宋"/>
                <w:sz w:val="24"/>
                <w:szCs w:val="24"/>
              </w:rPr>
              <w:t>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30</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像爱护眼睛一样守护好红树林</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300字；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2分57秒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2023年12月20</w:t>
            </w:r>
            <w:r>
              <w:rPr>
                <w:rFonts w:hint="eastAsia" w:ascii="Times New Roman" w:hAnsi="Times New Roman" w:eastAsia="仿宋"/>
                <w:sz w:val="24"/>
                <w:szCs w:val="24"/>
              </w:rPr>
              <w:t>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exact"/>
          <w:jc w:val="center"/>
        </w:trPr>
        <w:tc>
          <w:tcPr>
            <w:tcW w:w="831" w:type="dxa"/>
            <w:shd w:val="clear" w:color="auto" w:fill="auto"/>
            <w:vAlign w:val="center"/>
          </w:tcPr>
          <w:p>
            <w:pPr>
              <w:snapToGrid w:val="0"/>
              <w:jc w:val="center"/>
              <w:rPr>
                <w:rFonts w:ascii="Times New Roman" w:hAnsi="Times New Roman"/>
                <w:sz w:val="24"/>
                <w:szCs w:val="24"/>
              </w:rPr>
            </w:pPr>
            <w:r>
              <w:rPr>
                <w:rFonts w:ascii="Times New Roman" w:hAnsi="Times New Roman"/>
                <w:sz w:val="24"/>
                <w:szCs w:val="24"/>
              </w:rPr>
              <w:t>31</w:t>
            </w:r>
          </w:p>
        </w:tc>
        <w:tc>
          <w:tcPr>
            <w:tcW w:w="3544" w:type="dxa"/>
            <w:gridSpan w:val="2"/>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老戏楼“活”出新韵味</w:t>
            </w:r>
          </w:p>
        </w:tc>
        <w:tc>
          <w:tcPr>
            <w:tcW w:w="849"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视频</w:t>
            </w:r>
          </w:p>
        </w:tc>
        <w:tc>
          <w:tcPr>
            <w:tcW w:w="1218" w:type="dxa"/>
            <w:shd w:val="clear" w:color="auto" w:fill="auto"/>
            <w:vAlign w:val="center"/>
          </w:tcPr>
          <w:p>
            <w:pPr>
              <w:snapToGrid w:val="0"/>
              <w:spacing w:line="320" w:lineRule="exact"/>
              <w:rPr>
                <w:rFonts w:ascii="Times New Roman" w:hAnsi="Times New Roman" w:eastAsia="仿宋"/>
                <w:sz w:val="24"/>
                <w:szCs w:val="24"/>
              </w:rPr>
            </w:pPr>
            <w:r>
              <w:rPr>
                <w:rFonts w:ascii="Times New Roman" w:hAnsi="Times New Roman" w:eastAsia="仿宋"/>
                <w:sz w:val="24"/>
                <w:szCs w:val="24"/>
              </w:rPr>
              <w:t>365字；</w:t>
            </w:r>
          </w:p>
          <w:p>
            <w:pPr>
              <w:snapToGrid w:val="0"/>
              <w:spacing w:line="320" w:lineRule="exact"/>
              <w:rPr>
                <w:rFonts w:ascii="Times New Roman" w:hAnsi="Times New Roman" w:eastAsia="仿宋"/>
                <w:sz w:val="24"/>
                <w:szCs w:val="24"/>
              </w:rPr>
            </w:pPr>
            <w:r>
              <w:rPr>
                <w:rFonts w:ascii="Times New Roman" w:hAnsi="Times New Roman" w:eastAsia="仿宋"/>
                <w:sz w:val="24"/>
                <w:szCs w:val="24"/>
              </w:rPr>
              <w:t>3分4秒</w:t>
            </w:r>
          </w:p>
        </w:tc>
        <w:tc>
          <w:tcPr>
            <w:tcW w:w="1333" w:type="dxa"/>
            <w:shd w:val="clear" w:color="auto" w:fill="auto"/>
            <w:vAlign w:val="center"/>
          </w:tcPr>
          <w:p>
            <w:pPr>
              <w:snapToGrid w:val="0"/>
              <w:spacing w:line="320" w:lineRule="exact"/>
              <w:jc w:val="left"/>
              <w:rPr>
                <w:rFonts w:ascii="Times New Roman" w:hAnsi="Times New Roman" w:eastAsia="仿宋"/>
                <w:sz w:val="24"/>
                <w:szCs w:val="24"/>
              </w:rPr>
            </w:pPr>
            <w:r>
              <w:rPr>
                <w:rFonts w:ascii="Times New Roman" w:hAnsi="Times New Roman" w:eastAsia="仿宋"/>
                <w:sz w:val="24"/>
                <w:szCs w:val="24"/>
              </w:rPr>
              <w:t>2023年12月27日</w:t>
            </w:r>
          </w:p>
        </w:tc>
        <w:tc>
          <w:tcPr>
            <w:tcW w:w="996" w:type="dxa"/>
            <w:shd w:val="clear" w:color="auto" w:fill="auto"/>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求是英文网视频栏目</w:t>
            </w:r>
          </w:p>
        </w:tc>
        <w:tc>
          <w:tcPr>
            <w:tcW w:w="1176" w:type="dxa"/>
            <w:shd w:val="clear" w:color="auto" w:fill="auto"/>
            <w:vAlign w:val="center"/>
          </w:tcPr>
          <w:p>
            <w:pPr>
              <w:snapToGrid w:val="0"/>
              <w:spacing w:line="320" w:lineRule="exact"/>
              <w:ind w:firstLine="240"/>
              <w:jc w:val="center"/>
              <w:rPr>
                <w:rFonts w:ascii="仿宋" w:hAnsi="仿宋" w:eastAsia="仿宋"/>
                <w:sz w:val="24"/>
                <w:szCs w:val="24"/>
              </w:rPr>
            </w:pPr>
          </w:p>
        </w:tc>
      </w:tr>
    </w:tbl>
    <w:p/>
    <w:sectPr>
      <w:head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r>
      <w:rPr>
        <w:rFonts w:hint="eastAsia" w:ascii="楷体" w:hAnsi="楷体" w:eastAsia="楷体"/>
        <w:b/>
        <w:sz w:val="30"/>
        <w:szCs w:val="30"/>
      </w:rPr>
      <w:t>附件1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B3"/>
    <w:rsid w:val="00031BB3"/>
    <w:rsid w:val="001300F8"/>
    <w:rsid w:val="00186FBC"/>
    <w:rsid w:val="002E65FC"/>
    <w:rsid w:val="003B5C2D"/>
    <w:rsid w:val="003D555A"/>
    <w:rsid w:val="004024F9"/>
    <w:rsid w:val="004B3C00"/>
    <w:rsid w:val="004F3796"/>
    <w:rsid w:val="005409D1"/>
    <w:rsid w:val="0054134D"/>
    <w:rsid w:val="00543D8B"/>
    <w:rsid w:val="005F7475"/>
    <w:rsid w:val="006D51C7"/>
    <w:rsid w:val="007173AA"/>
    <w:rsid w:val="0072240B"/>
    <w:rsid w:val="0072730D"/>
    <w:rsid w:val="00740C48"/>
    <w:rsid w:val="00961A37"/>
    <w:rsid w:val="009C0CB5"/>
    <w:rsid w:val="009E7AD3"/>
    <w:rsid w:val="00A37688"/>
    <w:rsid w:val="00A404FF"/>
    <w:rsid w:val="00A54106"/>
    <w:rsid w:val="00A634BA"/>
    <w:rsid w:val="00A92E49"/>
    <w:rsid w:val="00BB226B"/>
    <w:rsid w:val="00CB4931"/>
    <w:rsid w:val="00D5264C"/>
    <w:rsid w:val="00DC7EA9"/>
    <w:rsid w:val="00E753D5"/>
    <w:rsid w:val="00F66968"/>
    <w:rsid w:val="D7FFF33E"/>
    <w:rsid w:val="FFF6D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3"/>
    <w:basedOn w:val="1"/>
    <w:link w:val="10"/>
    <w:unhideWhenUsed/>
    <w:qFormat/>
    <w:uiPriority w:val="99"/>
    <w:pPr>
      <w:spacing w:after="120"/>
    </w:pPr>
    <w:rPr>
      <w:sz w:val="16"/>
      <w:szCs w:val="16"/>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9">
    <w:name w:val="Hyperlink"/>
    <w:basedOn w:val="6"/>
    <w:unhideWhenUsed/>
    <w:qFormat/>
    <w:uiPriority w:val="99"/>
    <w:rPr>
      <w:color w:val="0563C1" w:themeColor="hyperlink"/>
      <w:u w:val="single"/>
      <w14:textFill>
        <w14:solidFill>
          <w14:schemeClr w14:val="hlink"/>
        </w14:solidFill>
      </w14:textFill>
    </w:rPr>
  </w:style>
  <w:style w:type="character" w:customStyle="1" w:styleId="10">
    <w:name w:val="正文文本 3 字符"/>
    <w:basedOn w:val="6"/>
    <w:link w:val="2"/>
    <w:qFormat/>
    <w:uiPriority w:val="99"/>
    <w:rPr>
      <w:rFonts w:ascii="Calibri" w:hAnsi="Calibri" w:eastAsia="仿宋_GB2312" w:cs="Times New Roman"/>
      <w:sz w:val="16"/>
      <w:szCs w:val="16"/>
    </w:rPr>
  </w:style>
  <w:style w:type="character" w:customStyle="1" w:styleId="11">
    <w:name w:val="页脚 字符"/>
    <w:basedOn w:val="6"/>
    <w:link w:val="3"/>
    <w:qFormat/>
    <w:uiPriority w:val="99"/>
    <w:rPr>
      <w:rFonts w:ascii="Calibri" w:hAnsi="Calibri" w:eastAsia="仿宋_GB2312" w:cs="Times New Roman"/>
      <w:sz w:val="18"/>
      <w:szCs w:val="18"/>
    </w:rPr>
  </w:style>
  <w:style w:type="character" w:customStyle="1" w:styleId="12">
    <w:name w:val="页眉 字符"/>
    <w:basedOn w:val="6"/>
    <w:link w:val="4"/>
    <w:qFormat/>
    <w:uiPriority w:val="99"/>
    <w:rPr>
      <w:rFonts w:ascii="Calibri" w:hAnsi="Calibri" w:eastAsia="仿宋_GB2312" w:cs="Times New Roman"/>
      <w:sz w:val="18"/>
      <w:szCs w:val="18"/>
    </w:rPr>
  </w:style>
  <w:style w:type="paragraph" w:customStyle="1" w:styleId="13">
    <w:name w:val="Table Paragraph"/>
    <w:basedOn w:val="1"/>
    <w:qFormat/>
    <w:uiPriority w:val="1"/>
    <w:pPr>
      <w:autoSpaceDE w:val="0"/>
      <w:autoSpaceDN w:val="0"/>
      <w:jc w:val="left"/>
    </w:pPr>
    <w:rPr>
      <w:rFonts w:ascii="仿宋" w:hAnsi="仿宋" w:eastAsia="仿宋" w:cs="仿宋"/>
      <w:kern w:val="0"/>
      <w:sz w:val="22"/>
      <w:lang w:val="zh-CN" w:bidi="zh-CN"/>
    </w:rPr>
  </w:style>
  <w:style w:type="character" w:customStyle="1" w:styleId="14">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981</Words>
  <Characters>5596</Characters>
  <Lines>46</Lines>
  <Paragraphs>13</Paragraphs>
  <TotalTime>71</TotalTime>
  <ScaleCrop>false</ScaleCrop>
  <LinksUpToDate>false</LinksUpToDate>
  <CharactersWithSpaces>6564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2024-03-28T22:30:00Z</dcterms:created>
  <dc:creator>acer</dc:creator>
  <cp:lastModifiedBy>zhoulm</cp:lastModifiedBy>
  <cp:lastPrinted>2024-04-11T22:21:00Z</cp:lastPrinted>
  <dcterms:modified xsi:type="dcterms:W3CDTF">2024-04-15T11:34:57Z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