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9"/>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855"/>
        <w:gridCol w:w="1356"/>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exact"/>
        </w:trPr>
        <w:tc>
          <w:tcPr>
            <w:tcW w:w="1450" w:type="dxa"/>
            <w:vMerge w:val="restart"/>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Merge w:val="restart"/>
            <w:vAlign w:val="center"/>
          </w:tcPr>
          <w:p>
            <w:pPr>
              <w:spacing w:line="260" w:lineRule="exact"/>
              <w:rPr>
                <w:rFonts w:ascii="华文中宋" w:hAnsi="华文中宋" w:eastAsia="华文中宋"/>
                <w:color w:val="000000"/>
                <w:sz w:val="28"/>
              </w:rPr>
            </w:pPr>
            <w:r>
              <w:rPr>
                <w:rFonts w:hint="eastAsia" w:ascii="华文中宋" w:hAnsi="华文中宋" w:eastAsia="华文中宋"/>
                <w:color w:val="000000"/>
                <w:sz w:val="28"/>
              </w:rPr>
              <w:t>北京冬奥会、冬残奥会系列《求是》杂志评论员文章</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jc w:val="center"/>
              <w:rPr>
                <w:rFonts w:ascii="仿宋_GB2312"/>
                <w:color w:val="000000"/>
                <w:sz w:val="28"/>
              </w:rPr>
            </w:pPr>
            <w:r>
              <w:rPr>
                <w:rFonts w:hint="eastAsia" w:ascii="仿宋_GB2312"/>
                <w:color w:val="000000"/>
                <w:sz w:val="28"/>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450" w:type="dxa"/>
            <w:vMerge w:val="continue"/>
            <w:vAlign w:val="center"/>
          </w:tcPr>
          <w:p>
            <w:pPr>
              <w:spacing w:line="380" w:lineRule="exact"/>
              <w:ind w:firstLine="560"/>
              <w:jc w:val="center"/>
              <w:rPr>
                <w:rFonts w:ascii="华文中宋" w:hAnsi="华文中宋" w:eastAsia="华文中宋"/>
                <w:color w:val="000000"/>
                <w:sz w:val="28"/>
              </w:rPr>
            </w:pPr>
          </w:p>
        </w:tc>
        <w:tc>
          <w:tcPr>
            <w:tcW w:w="3534"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jc w:val="center"/>
              <w:rPr>
                <w:rFonts w:ascii="仿宋_GB2312" w:hAnsi="仿宋"/>
                <w:color w:val="000000"/>
                <w:sz w:val="28"/>
              </w:rPr>
            </w:pPr>
            <w:r>
              <w:rPr>
                <w:rFonts w:hint="eastAsia" w:ascii="仿宋_GB2312"/>
                <w:color w:val="000000"/>
                <w:sz w:val="28"/>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trPr>
        <w:tc>
          <w:tcPr>
            <w:tcW w:w="1450" w:type="dxa"/>
            <w:vMerge w:val="continue"/>
            <w:vAlign w:val="center"/>
          </w:tcPr>
          <w:p>
            <w:pPr>
              <w:spacing w:line="380" w:lineRule="exact"/>
              <w:ind w:firstLine="560"/>
              <w:jc w:val="center"/>
              <w:rPr>
                <w:rFonts w:ascii="华文中宋" w:hAnsi="华文中宋" w:eastAsia="华文中宋"/>
                <w:color w:val="000000"/>
                <w:sz w:val="28"/>
              </w:rPr>
            </w:pPr>
          </w:p>
        </w:tc>
        <w:tc>
          <w:tcPr>
            <w:tcW w:w="3534"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pPr>
              <w:spacing w:line="240" w:lineRule="atLeast"/>
              <w:jc w:val="center"/>
              <w:rPr>
                <w:rFonts w:ascii="仿宋_GB2312"/>
                <w:color w:val="000000"/>
                <w:sz w:val="28"/>
              </w:rPr>
            </w:pPr>
            <w:r>
              <w:rPr>
                <w:rFonts w:hint="eastAsia" w:ascii="仿宋_GB2312"/>
                <w:color w:val="000000"/>
                <w:sz w:val="28"/>
              </w:rPr>
              <w:t>汉语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679" w:type="dxa"/>
            <w:gridSpan w:val="2"/>
            <w:vAlign w:val="center"/>
          </w:tcPr>
          <w:p>
            <w:pPr>
              <w:spacing w:line="260" w:lineRule="exact"/>
              <w:jc w:val="center"/>
              <w:rPr>
                <w:rFonts w:ascii="仿宋_GB2312" w:hAnsi="华文中宋"/>
                <w:color w:val="000000"/>
                <w:sz w:val="28"/>
              </w:rPr>
            </w:pPr>
            <w:r>
              <w:rPr>
                <w:rFonts w:hint="eastAsia" w:ascii="仿宋" w:hAnsi="仿宋" w:eastAsia="仿宋" w:cs="仿宋"/>
                <w:color w:val="000000"/>
                <w:sz w:val="24"/>
                <w:szCs w:val="18"/>
              </w:rPr>
              <w:t>集体（闫玉清、李达、周昭成）</w:t>
            </w:r>
          </w:p>
        </w:tc>
        <w:tc>
          <w:tcPr>
            <w:tcW w:w="855"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2"/>
            <w:vAlign w:val="center"/>
          </w:tcPr>
          <w:p>
            <w:pPr>
              <w:spacing w:line="240" w:lineRule="exact"/>
              <w:jc w:val="center"/>
              <w:rPr>
                <w:rFonts w:ascii="仿宋" w:hAnsi="仿宋" w:eastAsia="仿宋"/>
                <w:color w:val="000000"/>
                <w:w w:val="95"/>
                <w:szCs w:val="21"/>
              </w:rPr>
            </w:pPr>
            <w:r>
              <w:rPr>
                <w:rFonts w:hint="eastAsia" w:ascii="仿宋" w:hAnsi="仿宋" w:eastAsia="仿宋" w:cs="仿宋"/>
                <w:color w:val="000000"/>
                <w:sz w:val="24"/>
                <w:szCs w:val="18"/>
              </w:rPr>
              <w:t>李达、周昭成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450"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jc w:val="center"/>
              <w:rPr>
                <w:rFonts w:ascii="仿宋_GB2312" w:hAnsi="仿宋"/>
                <w:color w:val="000000"/>
                <w:szCs w:val="21"/>
              </w:rPr>
            </w:pPr>
            <w:r>
              <w:rPr>
                <w:rFonts w:hint="eastAsia" w:ascii="仿宋" w:hAnsi="仿宋" w:eastAsia="仿宋" w:cs="仿宋"/>
                <w:color w:val="000000"/>
                <w:sz w:val="24"/>
                <w:szCs w:val="18"/>
              </w:rPr>
              <w:t>求是杂志社</w:t>
            </w:r>
          </w:p>
        </w:tc>
        <w:tc>
          <w:tcPr>
            <w:tcW w:w="855"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2"/>
            <w:vAlign w:val="center"/>
          </w:tcPr>
          <w:p>
            <w:pPr>
              <w:spacing w:line="260" w:lineRule="exact"/>
              <w:jc w:val="center"/>
              <w:rPr>
                <w:rFonts w:ascii="仿宋_GB2312" w:hAnsi="仿宋"/>
                <w:color w:val="000000"/>
                <w:sz w:val="18"/>
                <w:szCs w:val="18"/>
                <w:highlight w:val="green"/>
              </w:rPr>
            </w:pPr>
            <w:r>
              <w:rPr>
                <w:rFonts w:hint="eastAsia" w:ascii="仿宋" w:hAnsi="仿宋" w:eastAsia="仿宋" w:cs="仿宋"/>
                <w:color w:val="000000"/>
                <w:sz w:val="24"/>
                <w:szCs w:val="18"/>
              </w:rPr>
              <w:t>《求是》杂志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exact"/>
        </w:trPr>
        <w:tc>
          <w:tcPr>
            <w:tcW w:w="1450" w:type="dxa"/>
            <w:vAlign w:val="center"/>
          </w:tcPr>
          <w:p>
            <w:pPr>
              <w:spacing w:line="44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jc w:val="center"/>
              <w:rPr>
                <w:rFonts w:ascii="仿宋" w:hAnsi="仿宋" w:eastAsia="仿宋" w:cs="仿宋"/>
                <w:color w:val="000000"/>
                <w:sz w:val="24"/>
                <w:szCs w:val="18"/>
              </w:rPr>
            </w:pPr>
            <w:r>
              <w:rPr>
                <w:rFonts w:hint="eastAsia" w:ascii="仿宋" w:hAnsi="仿宋" w:eastAsia="仿宋" w:cs="仿宋"/>
                <w:color w:val="000000"/>
                <w:sz w:val="24"/>
                <w:szCs w:val="18"/>
              </w:rPr>
              <w:t>《求是》杂志2</w:t>
            </w:r>
            <w:r>
              <w:rPr>
                <w:rFonts w:ascii="仿宋" w:hAnsi="仿宋" w:eastAsia="仿宋" w:cs="仿宋"/>
                <w:color w:val="000000"/>
                <w:sz w:val="24"/>
                <w:szCs w:val="18"/>
              </w:rPr>
              <w:t>022</w:t>
            </w:r>
            <w:r>
              <w:rPr>
                <w:rFonts w:hint="eastAsia" w:ascii="仿宋" w:hAnsi="仿宋" w:eastAsia="仿宋" w:cs="仿宋"/>
                <w:color w:val="000000"/>
                <w:sz w:val="24"/>
                <w:szCs w:val="18"/>
              </w:rPr>
              <w:t>年</w:t>
            </w:r>
          </w:p>
          <w:p>
            <w:pPr>
              <w:spacing w:line="260" w:lineRule="exact"/>
              <w:jc w:val="center"/>
              <w:rPr>
                <w:rFonts w:ascii="仿宋" w:hAnsi="仿宋" w:eastAsia="仿宋" w:cs="仿宋"/>
                <w:color w:val="000000"/>
                <w:sz w:val="24"/>
                <w:szCs w:val="18"/>
              </w:rPr>
            </w:pPr>
            <w:r>
              <w:rPr>
                <w:rFonts w:hint="eastAsia" w:ascii="仿宋" w:hAnsi="仿宋" w:eastAsia="仿宋" w:cs="仿宋"/>
                <w:color w:val="000000"/>
                <w:sz w:val="24"/>
                <w:szCs w:val="18"/>
              </w:rPr>
              <w:t>第3、4、5、7、8期</w:t>
            </w:r>
          </w:p>
          <w:p>
            <w:pPr>
              <w:spacing w:line="260" w:lineRule="exact"/>
              <w:jc w:val="center"/>
              <w:rPr>
                <w:rFonts w:ascii="仿宋_GB2312" w:hAnsi="仿宋"/>
                <w:color w:val="000000"/>
                <w:szCs w:val="21"/>
              </w:rPr>
            </w:pPr>
            <w:r>
              <w:rPr>
                <w:rFonts w:hint="eastAsia" w:ascii="仿宋" w:hAnsi="仿宋" w:eastAsia="仿宋" w:cs="仿宋"/>
                <w:color w:val="000000"/>
                <w:sz w:val="24"/>
                <w:szCs w:val="18"/>
              </w:rPr>
              <w:t>评论员文章</w:t>
            </w:r>
          </w:p>
        </w:tc>
        <w:tc>
          <w:tcPr>
            <w:tcW w:w="855"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2"/>
            <w:vAlign w:val="center"/>
          </w:tcPr>
          <w:p>
            <w:pPr>
              <w:spacing w:line="260" w:lineRule="exact"/>
              <w:jc w:val="center"/>
              <w:rPr>
                <w:rFonts w:ascii="仿宋_GB2312" w:hAnsi="仿宋"/>
                <w:color w:val="000000"/>
                <w:szCs w:val="21"/>
              </w:rPr>
            </w:pPr>
            <w:r>
              <w:rPr>
                <w:rFonts w:hint="eastAsia" w:ascii="仿宋" w:hAnsi="仿宋" w:eastAsia="仿宋" w:cs="仿宋"/>
                <w:color w:val="000000"/>
                <w:sz w:val="24"/>
                <w:szCs w:val="18"/>
              </w:rPr>
              <w:t>2</w:t>
            </w:r>
            <w:r>
              <w:rPr>
                <w:rFonts w:ascii="仿宋" w:hAnsi="仿宋" w:eastAsia="仿宋" w:cs="仿宋"/>
                <w:color w:val="000000"/>
                <w:sz w:val="24"/>
                <w:szCs w:val="18"/>
              </w:rPr>
              <w:t>022</w:t>
            </w:r>
            <w:r>
              <w:rPr>
                <w:rFonts w:hint="eastAsia" w:ascii="仿宋" w:hAnsi="仿宋" w:eastAsia="仿宋" w:cs="仿宋"/>
                <w:color w:val="000000"/>
                <w:sz w:val="24"/>
                <w:szCs w:val="18"/>
              </w:rPr>
              <w:t>年2月1日至4月1</w:t>
            </w:r>
            <w:r>
              <w:rPr>
                <w:rFonts w:ascii="仿宋" w:hAnsi="仿宋" w:eastAsia="仿宋" w:cs="仿宋"/>
                <w:color w:val="000000"/>
                <w:sz w:val="24"/>
                <w:szCs w:val="18"/>
              </w:rPr>
              <w:t>6</w:t>
            </w:r>
            <w:r>
              <w:rPr>
                <w:rFonts w:hint="eastAsia" w:ascii="仿宋" w:hAnsi="仿宋" w:eastAsia="仿宋" w:cs="仿宋"/>
                <w:color w:val="000000"/>
                <w:sz w:val="24"/>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0" w:hRule="exact"/>
        </w:trPr>
        <w:tc>
          <w:tcPr>
            <w:tcW w:w="2827" w:type="dxa"/>
            <w:gridSpan w:val="2"/>
            <w:vAlign w:val="center"/>
          </w:tcPr>
          <w:p>
            <w:pPr>
              <w:spacing w:line="34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797" w:type="dxa"/>
            <w:gridSpan w:val="4"/>
            <w:vAlign w:val="center"/>
          </w:tcPr>
          <w:p>
            <w:pPr>
              <w:spacing w:line="360" w:lineRule="auto"/>
              <w:jc w:val="left"/>
              <w:rPr>
                <w:rFonts w:ascii="仿宋" w:hAnsi="仿宋" w:eastAsia="仿宋" w:cs="仿宋"/>
                <w:color w:val="000000"/>
                <w:sz w:val="21"/>
                <w:szCs w:val="15"/>
              </w:rPr>
            </w:pPr>
            <w:r>
              <w:rPr>
                <w:rFonts w:hint="eastAsia" w:ascii="仿宋" w:hAnsi="仿宋" w:eastAsia="仿宋" w:cs="仿宋"/>
                <w:color w:val="000000"/>
                <w:sz w:val="21"/>
                <w:szCs w:val="15"/>
              </w:rPr>
              <w:t xml:space="preserve">向世界呈现一届简约、安全、精彩的奥运盛会 - 求是网 </w:t>
            </w:r>
            <w:r>
              <w:fldChar w:fldCharType="begin"/>
            </w:r>
            <w:r>
              <w:instrText xml:space="preserve"> HYPERLINK "http://www.qstheory.cn/dukan/qs/2022-02/01/c_1128312531.htm" </w:instrText>
            </w:r>
            <w:r>
              <w:fldChar w:fldCharType="separate"/>
            </w:r>
            <w:r>
              <w:rPr>
                <w:rStyle w:val="13"/>
                <w:rFonts w:hint="eastAsia" w:ascii="仿宋" w:hAnsi="仿宋" w:eastAsia="仿宋" w:cs="仿宋"/>
                <w:sz w:val="21"/>
                <w:szCs w:val="15"/>
              </w:rPr>
              <w:t>http://www.qstheory.cn/dukan/qs/2022-02/01/c_1128312531.htm</w:t>
            </w:r>
            <w:r>
              <w:rPr>
                <w:rStyle w:val="13"/>
                <w:rFonts w:hint="eastAsia" w:ascii="仿宋" w:hAnsi="仿宋" w:eastAsia="仿宋" w:cs="仿宋"/>
                <w:sz w:val="21"/>
                <w:szCs w:val="15"/>
              </w:rPr>
              <w:fldChar w:fldCharType="end"/>
            </w:r>
          </w:p>
          <w:p>
            <w:pPr>
              <w:spacing w:line="360" w:lineRule="auto"/>
              <w:jc w:val="left"/>
              <w:rPr>
                <w:rFonts w:ascii="仿宋" w:hAnsi="仿宋" w:eastAsia="仿宋" w:cs="仿宋"/>
                <w:color w:val="000000"/>
                <w:sz w:val="21"/>
                <w:szCs w:val="15"/>
              </w:rPr>
            </w:pPr>
            <w:r>
              <w:rPr>
                <w:rFonts w:hint="eastAsia" w:ascii="仿宋" w:hAnsi="仿宋" w:eastAsia="仿宋" w:cs="仿宋"/>
                <w:color w:val="000000"/>
                <w:sz w:val="21"/>
                <w:szCs w:val="15"/>
              </w:rPr>
              <w:t xml:space="preserve">团结和平友谊的奥运盛会 - 求是网 </w:t>
            </w:r>
            <w:r>
              <w:fldChar w:fldCharType="begin"/>
            </w:r>
            <w:r>
              <w:instrText xml:space="preserve"> HYPERLINK "http://www.qstheory.cn/dukan/qs/2022-02/15/c_1128368146.htm" </w:instrText>
            </w:r>
            <w:r>
              <w:fldChar w:fldCharType="separate"/>
            </w:r>
            <w:r>
              <w:rPr>
                <w:rStyle w:val="13"/>
                <w:rFonts w:hint="eastAsia" w:ascii="仿宋" w:hAnsi="仿宋" w:eastAsia="仿宋" w:cs="仿宋"/>
                <w:sz w:val="21"/>
                <w:szCs w:val="15"/>
              </w:rPr>
              <w:t>http://www.qstheory.cn/dukan/qs/2022-02/15/c_1128368146.htm</w:t>
            </w:r>
            <w:r>
              <w:rPr>
                <w:rStyle w:val="13"/>
                <w:rFonts w:hint="eastAsia" w:ascii="仿宋" w:hAnsi="仿宋" w:eastAsia="仿宋" w:cs="仿宋"/>
                <w:sz w:val="21"/>
                <w:szCs w:val="15"/>
              </w:rPr>
              <w:fldChar w:fldCharType="end"/>
            </w:r>
          </w:p>
          <w:p>
            <w:pPr>
              <w:spacing w:line="360" w:lineRule="auto"/>
              <w:jc w:val="left"/>
              <w:rPr>
                <w:rFonts w:ascii="仿宋" w:hAnsi="仿宋" w:eastAsia="仿宋" w:cs="仿宋"/>
                <w:color w:val="000000"/>
                <w:sz w:val="21"/>
                <w:szCs w:val="15"/>
              </w:rPr>
            </w:pPr>
            <w:r>
              <w:rPr>
                <w:rFonts w:hint="eastAsia" w:ascii="仿宋" w:hAnsi="仿宋" w:eastAsia="仿宋" w:cs="仿宋"/>
                <w:color w:val="000000"/>
                <w:sz w:val="21"/>
                <w:szCs w:val="15"/>
              </w:rPr>
              <w:t xml:space="preserve">真正无与伦比的冬奥会 - 求是网 </w:t>
            </w:r>
            <w:r>
              <w:fldChar w:fldCharType="begin"/>
            </w:r>
            <w:r>
              <w:instrText xml:space="preserve"> HYPERLINK "http://www.qstheory.cn/dukan/qs/2022-02/28/c_1128420027.htm" </w:instrText>
            </w:r>
            <w:r>
              <w:fldChar w:fldCharType="separate"/>
            </w:r>
            <w:r>
              <w:rPr>
                <w:rStyle w:val="13"/>
                <w:rFonts w:hint="eastAsia" w:ascii="仿宋" w:hAnsi="仿宋" w:eastAsia="仿宋" w:cs="仿宋"/>
                <w:sz w:val="21"/>
                <w:szCs w:val="15"/>
              </w:rPr>
              <w:t>http://www.qstheory.cn/dukan/qs/2022-02/28/c_1128420027.htm</w:t>
            </w:r>
            <w:r>
              <w:rPr>
                <w:rStyle w:val="13"/>
                <w:rFonts w:hint="eastAsia" w:ascii="仿宋" w:hAnsi="仿宋" w:eastAsia="仿宋" w:cs="仿宋"/>
                <w:sz w:val="21"/>
                <w:szCs w:val="15"/>
              </w:rPr>
              <w:fldChar w:fldCharType="end"/>
            </w:r>
          </w:p>
          <w:p>
            <w:pPr>
              <w:spacing w:line="360" w:lineRule="auto"/>
              <w:jc w:val="left"/>
              <w:rPr>
                <w:rFonts w:ascii="仿宋" w:hAnsi="仿宋" w:eastAsia="仿宋" w:cs="仿宋"/>
                <w:color w:val="000000"/>
                <w:sz w:val="21"/>
                <w:szCs w:val="15"/>
              </w:rPr>
            </w:pPr>
            <w:r>
              <w:rPr>
                <w:rFonts w:hint="eastAsia" w:ascii="仿宋" w:hAnsi="仿宋" w:eastAsia="仿宋" w:cs="仿宋"/>
                <w:color w:val="000000"/>
                <w:sz w:val="21"/>
                <w:szCs w:val="15"/>
              </w:rPr>
              <w:t xml:space="preserve">非凡的冬奥 深刻的启示 - 求是网 </w:t>
            </w:r>
            <w:r>
              <w:fldChar w:fldCharType="begin"/>
            </w:r>
            <w:r>
              <w:instrText xml:space="preserve"> HYPERLINK "http://www.qstheory.cn/dukan/qs/2022-03/31/c_1128515113.htm" </w:instrText>
            </w:r>
            <w:r>
              <w:fldChar w:fldCharType="separate"/>
            </w:r>
            <w:r>
              <w:rPr>
                <w:rStyle w:val="13"/>
                <w:rFonts w:hint="eastAsia" w:ascii="仿宋" w:hAnsi="仿宋" w:eastAsia="仿宋" w:cs="仿宋"/>
                <w:sz w:val="21"/>
                <w:szCs w:val="15"/>
              </w:rPr>
              <w:t>http://www.qstheory.cn/dukan/qs/2022-03/31/c_1128515113.htm</w:t>
            </w:r>
            <w:r>
              <w:rPr>
                <w:rStyle w:val="13"/>
                <w:rFonts w:hint="eastAsia" w:ascii="仿宋" w:hAnsi="仿宋" w:eastAsia="仿宋" w:cs="仿宋"/>
                <w:sz w:val="21"/>
                <w:szCs w:val="15"/>
              </w:rPr>
              <w:fldChar w:fldCharType="end"/>
            </w:r>
          </w:p>
          <w:p>
            <w:pPr>
              <w:spacing w:line="360" w:lineRule="auto"/>
              <w:jc w:val="left"/>
              <w:rPr>
                <w:rFonts w:ascii="华文中宋" w:hAnsi="华文中宋" w:eastAsia="华文中宋"/>
                <w:color w:val="000000"/>
                <w:sz w:val="28"/>
              </w:rPr>
            </w:pPr>
            <w:r>
              <w:rPr>
                <w:rFonts w:hint="eastAsia" w:ascii="仿宋" w:hAnsi="仿宋" w:eastAsia="仿宋" w:cs="仿宋"/>
                <w:color w:val="000000"/>
                <w:sz w:val="21"/>
                <w:szCs w:val="15"/>
              </w:rPr>
              <w:t xml:space="preserve">大力弘扬北京冬奥精神 - 求是网 </w:t>
            </w:r>
            <w:r>
              <w:fldChar w:fldCharType="begin"/>
            </w:r>
            <w:r>
              <w:instrText xml:space="preserve"> HYPERLINK "http://www.qstheory.cn/dukan/qs/2022-04/15/c_1128558739.htm" </w:instrText>
            </w:r>
            <w:r>
              <w:fldChar w:fldCharType="separate"/>
            </w:r>
            <w:r>
              <w:rPr>
                <w:rStyle w:val="13"/>
                <w:rFonts w:hint="eastAsia" w:ascii="仿宋" w:hAnsi="仿宋" w:eastAsia="仿宋" w:cs="仿宋"/>
                <w:sz w:val="21"/>
                <w:szCs w:val="15"/>
              </w:rPr>
              <w:t>http://www.qstheory.cn/dukan/qs/2022-04/15/c_1128558739.htm</w:t>
            </w:r>
            <w:r>
              <w:rPr>
                <w:rStyle w:val="13"/>
                <w:rFonts w:hint="eastAsia" w:ascii="仿宋" w:hAnsi="仿宋" w:eastAsia="仿宋" w:cs="仿宋"/>
                <w:sz w:val="21"/>
                <w:szCs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50"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vAlign w:val="center"/>
          </w:tcPr>
          <w:p>
            <w:pPr>
              <w:spacing w:line="360" w:lineRule="auto"/>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rPr>
              <w:t>申办和举办北京冬奥会、冬残奥会，是以习近平同志为核心的党中央作出的重大战略性部署。习近平总书记高度重视，亲自谋划、亲自部署、亲自推动，是一届“真正无与伦比”的冬奥会。我们将宣传好北京冬奥会、冬残奥会作为重大政治任务，通过系列评论宣传阐释好总书记系列重要论述。</w:t>
            </w:r>
          </w:p>
          <w:p>
            <w:pPr>
              <w:spacing w:line="360" w:lineRule="auto"/>
              <w:ind w:firstLine="480" w:firstLineChars="200"/>
              <w:rPr>
                <w:rFonts w:ascii="仿宋" w:hAnsi="仿宋" w:eastAsia="仿宋"/>
                <w:color w:val="000000"/>
                <w:w w:val="95"/>
                <w:szCs w:val="21"/>
              </w:rPr>
            </w:pPr>
            <w:r>
              <w:rPr>
                <w:rFonts w:hint="eastAsia" w:ascii="仿宋" w:hAnsi="仿宋" w:eastAsia="仿宋" w:cs="仿宋"/>
                <w:color w:val="000000"/>
                <w:sz w:val="24"/>
                <w:szCs w:val="18"/>
              </w:rPr>
              <w:t>围绕申办、筹办北京冬奥会、冬残奥会，2</w:t>
            </w:r>
            <w:r>
              <w:rPr>
                <w:rFonts w:ascii="仿宋" w:hAnsi="仿宋" w:eastAsia="仿宋" w:cs="仿宋"/>
                <w:color w:val="000000"/>
                <w:sz w:val="24"/>
                <w:szCs w:val="18"/>
              </w:rPr>
              <w:t>022</w:t>
            </w:r>
            <w:r>
              <w:rPr>
                <w:rFonts w:hint="eastAsia" w:ascii="仿宋" w:hAnsi="仿宋" w:eastAsia="仿宋" w:cs="仿宋"/>
                <w:color w:val="000000"/>
                <w:sz w:val="24"/>
                <w:szCs w:val="18"/>
              </w:rPr>
              <w:t>年第3期《求是》杂志推出评论员文章《向世界呈现一届简约、安全、精彩的奥运盛会》；聚焦正在举办的北京冬奥会，第4期《求是》杂志推出评论员文章《团结和平友谊的奥运盛会》；北京冬奥会胜利闭幕、北京冬残奥会即将拉开大幕之际，第5期《求是》杂志推出评论员文章《真正无与伦比的冬奥会》；北京冬残奥会圆满闭幕后，第7期《求是》杂志推出评论员文章《非凡的冬奥　深刻的启示》；围绕习近平总书记在北京冬奥会、冬残奥会总结表彰大会上发表重要讲话，第8期《求是》杂志推出评论员文章《大力弘扬北京冬奥精神》。这些作品在《求是》杂志刊发后，同时制作成</w:t>
            </w:r>
            <w:r>
              <w:rPr>
                <w:rFonts w:ascii="仿宋" w:hAnsi="仿宋" w:eastAsia="仿宋" w:cs="仿宋"/>
                <w:color w:val="000000"/>
                <w:sz w:val="24"/>
                <w:szCs w:val="18"/>
              </w:rPr>
              <w:t>20</w:t>
            </w:r>
            <w:r>
              <w:rPr>
                <w:rFonts w:hint="eastAsia" w:ascii="仿宋" w:hAnsi="仿宋" w:eastAsia="仿宋" w:cs="仿宋"/>
                <w:color w:val="000000"/>
                <w:sz w:val="24"/>
                <w:szCs w:val="18"/>
              </w:rPr>
              <w:t>余篇求是网评论员文章，在求是网陆续推送。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2" w:hRule="exact"/>
        </w:trPr>
        <w:tc>
          <w:tcPr>
            <w:tcW w:w="1450"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5"/>
            <w:vAlign w:val="center"/>
          </w:tcPr>
          <w:p>
            <w:pPr>
              <w:spacing w:line="360" w:lineRule="auto"/>
              <w:ind w:firstLine="480" w:firstLineChars="200"/>
              <w:rPr>
                <w:rFonts w:ascii="仿宋" w:hAnsi="仿宋" w:eastAsia="仿宋" w:cs="仿宋"/>
                <w:color w:val="000000"/>
                <w:sz w:val="24"/>
                <w:szCs w:val="18"/>
              </w:rPr>
            </w:pPr>
            <w:r>
              <w:rPr>
                <w:rFonts w:hint="eastAsia" w:ascii="仿宋" w:hAnsi="仿宋" w:eastAsia="仿宋" w:cs="仿宋"/>
                <w:color w:val="000000"/>
                <w:sz w:val="24"/>
                <w:szCs w:val="18"/>
              </w:rPr>
              <w:t>《求是》杂志关于北京冬奥会、冬残奥会的系列评论文章，引起了社会广泛关注。其中《向世界呈现一届简约、安全、精彩的奥运盛会》转载媒体37家，全网阅读数2195261；《团结和平友谊的奥运盛会》转载媒体62家，全网阅读数2676259；《真正无与伦比的冬奥会》转载媒体66家，全网阅读数1905243；《非凡的冬奥 深刻的启示》转载媒体94家，全网阅读数5267837；《大力弘扬北京冬奥精神》转载媒体22家，全网阅读数799651。五篇系列评论累计转载媒体达到2</w:t>
            </w:r>
            <w:r>
              <w:rPr>
                <w:rFonts w:ascii="仿宋" w:hAnsi="仿宋" w:eastAsia="仿宋" w:cs="仿宋"/>
                <w:color w:val="000000"/>
                <w:sz w:val="24"/>
                <w:szCs w:val="18"/>
              </w:rPr>
              <w:t>81</w:t>
            </w:r>
            <w:r>
              <w:rPr>
                <w:rFonts w:hint="eastAsia" w:ascii="仿宋" w:hAnsi="仿宋" w:eastAsia="仿宋" w:cs="仿宋"/>
                <w:color w:val="000000"/>
                <w:sz w:val="24"/>
                <w:szCs w:val="18"/>
              </w:rPr>
              <w:t>家；累计全网阅读数达到1</w:t>
            </w:r>
            <w:r>
              <w:rPr>
                <w:rFonts w:ascii="仿宋" w:hAnsi="仿宋" w:eastAsia="仿宋" w:cs="仿宋"/>
                <w:color w:val="000000"/>
                <w:sz w:val="24"/>
                <w:szCs w:val="18"/>
              </w:rPr>
              <w:t>2844251</w:t>
            </w:r>
            <w:r>
              <w:rPr>
                <w:rFonts w:hint="eastAsia" w:ascii="仿宋" w:hAnsi="仿宋" w:eastAsia="仿宋" w:cs="仿宋"/>
                <w:color w:val="000000"/>
                <w:sz w:val="24"/>
                <w:szCs w:val="18"/>
              </w:rPr>
              <w:t>。</w:t>
            </w:r>
          </w:p>
          <w:p>
            <w:pPr>
              <w:spacing w:line="360" w:lineRule="auto"/>
              <w:ind w:firstLine="420"/>
              <w:rPr>
                <w:rFonts w:hint="eastAsia" w:ascii="仿宋" w:hAnsi="仿宋" w:eastAsia="仿宋"/>
                <w:color w:val="000000"/>
                <w:szCs w:val="21"/>
                <w:lang w:eastAsia="zh-CN"/>
              </w:rPr>
            </w:pPr>
            <w:r>
              <w:rPr>
                <w:rFonts w:hint="eastAsia" w:ascii="仿宋" w:hAnsi="仿宋" w:eastAsia="仿宋" w:cs="仿宋"/>
                <w:color w:val="000000"/>
                <w:sz w:val="24"/>
                <w:szCs w:val="18"/>
              </w:rPr>
              <w:t>网友纷纷留言，网友知了@迷彩留言：让冬奥打开又一扇向全世界人民诠释中国的窗口！网友戴嘉留言：展现国家形象、促进国家发展、振奋民族精神。网友张宏彬留言：由衷的感受到了冬奥会、冬残奥会带给我们的快乐和幸福。这份终身记忆无法忘却，祝福北京，祝福中国。祖国万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1" w:hRule="exact"/>
        </w:trPr>
        <w:tc>
          <w:tcPr>
            <w:tcW w:w="1450"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5"/>
            <w:tcBorders>
              <w:bottom w:val="single" w:color="auto" w:sz="4" w:space="0"/>
            </w:tcBorders>
            <w:vAlign w:val="center"/>
          </w:tcPr>
          <w:p>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auto"/>
              <w:ind w:firstLine="420"/>
              <w:rPr>
                <w:rFonts w:hint="eastAsia" w:ascii="仿宋" w:hAnsi="仿宋" w:eastAsia="仿宋" w:cs="仿宋"/>
                <w:color w:val="000000"/>
                <w:sz w:val="24"/>
                <w:szCs w:val="18"/>
              </w:rPr>
            </w:pPr>
            <w:r>
              <w:rPr>
                <w:rFonts w:hint="eastAsia" w:ascii="仿宋" w:hAnsi="仿宋" w:eastAsia="仿宋" w:cs="仿宋"/>
                <w:color w:val="000000"/>
                <w:sz w:val="24"/>
                <w:szCs w:val="18"/>
              </w:rPr>
              <w:t>北京冬奥会、冬残奥会系列评论注重将学习习近平总书记相关重要论述和宣传习近平总书记领袖形象结合起来，通过阐释北京冬奥“精彩、非凡、卓越”的目标、“简约、安全、精彩”的要求、“科技、智慧、绿色、节俭”的特色、“带动3亿人参与冰雪运动”的意义等，让人们对习近平新时代中国特色社会思想的真理力量和实践伟力有更加深刻、形象、直观的体悟。</w:t>
            </w:r>
            <w:r>
              <w:rPr>
                <w:rFonts w:hint="eastAsia" w:ascii="仿宋" w:hAnsi="仿宋" w:eastAsia="仿宋" w:cs="仿宋"/>
                <w:color w:val="000000"/>
                <w:sz w:val="24"/>
                <w:szCs w:val="18"/>
                <w:lang w:eastAsia="zh-CN"/>
              </w:rPr>
              <w:t>同意推荐。</w:t>
            </w:r>
          </w:p>
          <w:p>
            <w:pPr>
              <w:spacing w:line="360" w:lineRule="exact"/>
              <w:rPr>
                <w:rFonts w:ascii="华文中宋" w:hAnsi="华文中宋" w:eastAsia="华文中宋"/>
                <w:color w:val="000000"/>
                <w:spacing w:val="-2"/>
                <w:sz w:val="28"/>
              </w:rPr>
            </w:pPr>
          </w:p>
          <w:p>
            <w:pPr>
              <w:spacing w:line="360" w:lineRule="exact"/>
              <w:rPr>
                <w:rFonts w:ascii="华文中宋" w:hAnsi="华文中宋" w:eastAsia="华文中宋"/>
                <w:color w:val="000000"/>
                <w:spacing w:val="-2"/>
                <w:sz w:val="28"/>
              </w:rPr>
            </w:pP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23</w:t>
            </w:r>
            <w:r>
              <w:rPr>
                <w:rFonts w:ascii="华文中宋" w:hAnsi="华文中宋" w:eastAsia="华文中宋"/>
                <w:color w:val="000000"/>
                <w:sz w:val="28"/>
              </w:rPr>
              <w:t>年</w:t>
            </w:r>
            <w:r>
              <w:rPr>
                <w:rFonts w:hint="eastAsia" w:ascii="华文中宋" w:hAnsi="华文中宋" w:eastAsia="华文中宋"/>
                <w:color w:val="000000"/>
                <w:sz w:val="28"/>
                <w:lang w:val="en-US" w:eastAsia="zh-CN"/>
              </w:rPr>
              <w:t>5</w:t>
            </w:r>
            <w:r>
              <w:rPr>
                <w:rFonts w:hint="eastAsia" w:ascii="华文中宋" w:hAnsi="华文中宋" w:eastAsia="华文中宋"/>
                <w:color w:val="000000"/>
                <w:sz w:val="28"/>
              </w:rPr>
              <w:t>月</w:t>
            </w:r>
            <w:r>
              <w:rPr>
                <w:rFonts w:hint="eastAsia" w:ascii="华文中宋" w:hAnsi="华文中宋" w:eastAsia="华文中宋"/>
                <w:color w:val="000000"/>
                <w:sz w:val="28"/>
                <w:lang w:val="en-US" w:eastAsia="zh-CN"/>
              </w:rPr>
              <w:t>14</w:t>
            </w:r>
            <w:bookmarkStart w:id="0" w:name="_GoBack"/>
            <w:bookmarkEnd w:id="0"/>
            <w:r>
              <w:rPr>
                <w:rFonts w:hint="eastAsia" w:ascii="华文中宋" w:hAnsi="华文中宋" w:eastAsia="华文中宋"/>
                <w:color w:val="000000"/>
                <w:sz w:val="28"/>
              </w:rPr>
              <w:t>日</w:t>
            </w:r>
          </w:p>
        </w:tc>
      </w:tr>
    </w:tbl>
    <w:p>
      <w:pPr>
        <w:tabs>
          <w:tab w:val="left" w:pos="8424"/>
        </w:tabs>
        <w:rPr>
          <w:rFonts w:ascii="华文仿宋" w:hAnsi="华文仿宋" w:eastAsia="华文仿宋"/>
          <w:szCs w:val="32"/>
        </w:rPr>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pPr>
    </w:p>
    <w:p>
      <w:pPr>
        <w:tabs>
          <w:tab w:val="left" w:pos="7879"/>
        </w:tabs>
        <w:rPr>
          <w:rFonts w:ascii="仿宋" w:hAnsi="仿宋" w:eastAsia="仿宋" w:cs="仿宋"/>
          <w:color w:val="070707"/>
        </w:rPr>
      </w:pPr>
    </w:p>
    <w:sectPr>
      <w:headerReference r:id="rId5" w:type="default"/>
      <w:footerReference r:id="rId6" w:type="default"/>
      <w:pgSz w:w="11906" w:h="16838"/>
      <w:pgMar w:top="1837" w:right="1729" w:bottom="1213" w:left="1729" w:header="851" w:footer="992"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8240"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560"/>
                            <w:rPr>
                              <w:rStyle w:val="12"/>
                              <w:sz w:val="28"/>
                            </w:rPr>
                          </w:pPr>
                          <w:r>
                            <w:rPr>
                              <w:rStyle w:val="12"/>
                              <w:rFonts w:hint="eastAsia" w:ascii="仿宋" w:hAnsi="仿宋" w:eastAsia="仿宋" w:cs="仿宋"/>
                              <w:sz w:val="28"/>
                            </w:rPr>
                            <w:fldChar w:fldCharType="begin"/>
                          </w:r>
                          <w:r>
                            <w:rPr>
                              <w:rStyle w:val="12"/>
                              <w:rFonts w:hint="eastAsia" w:ascii="仿宋" w:hAnsi="仿宋" w:eastAsia="仿宋" w:cs="仿宋"/>
                              <w:sz w:val="28"/>
                            </w:rPr>
                            <w:instrText xml:space="preserve">PAGE  </w:instrText>
                          </w:r>
                          <w:r>
                            <w:rPr>
                              <w:rStyle w:val="12"/>
                              <w:rFonts w:hint="eastAsia" w:ascii="仿宋" w:hAnsi="仿宋" w:eastAsia="仿宋" w:cs="仿宋"/>
                              <w:sz w:val="28"/>
                            </w:rPr>
                            <w:fldChar w:fldCharType="separate"/>
                          </w:r>
                          <w:r>
                            <w:rPr>
                              <w:rStyle w:val="12"/>
                              <w:rFonts w:ascii="仿宋" w:hAnsi="仿宋" w:eastAsia="仿宋" w:cs="仿宋"/>
                              <w:sz w:val="28"/>
                            </w:rPr>
                            <w:t>- 27 -</w:t>
                          </w:r>
                          <w:r>
                            <w:rPr>
                              <w:rStyle w:val="12"/>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8240;mso-width-relative:page;mso-height-relative:page;" filled="f" stroked="f" coordsize="21600,21600" o:gfxdata="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GiufJ/YAAAACwEAAA8AAAAAAAAAAQAgAAAAOAAAAGRycy9kb3ducmV2LnhtbFBLAQIU&#10;ABQAAAAIAIdO4kAXuukrFgIAABkEAAAOAAAAAAAAAAEAIAAAAD0BAABkcnMvZTJvRG9jLnhtbFBL&#10;BQYAAAAABgAGAFkBAADFBQAAAAA=&#10;">
              <v:fill on="f" focussize="0,0"/>
              <v:stroke on="f" weight="0.5pt"/>
              <v:imagedata o:title=""/>
              <o:lock v:ext="edit" aspectratio="f"/>
              <v:textbox inset="0mm,0mm,0mm,0mm" style="mso-fit-shape-to-text:t;">
                <w:txbxContent>
                  <w:p>
                    <w:pPr>
                      <w:pStyle w:val="7"/>
                      <w:ind w:firstLine="560"/>
                      <w:rPr>
                        <w:rStyle w:val="12"/>
                        <w:sz w:val="28"/>
                      </w:rPr>
                    </w:pPr>
                    <w:r>
                      <w:rPr>
                        <w:rStyle w:val="12"/>
                        <w:rFonts w:hint="eastAsia" w:ascii="仿宋" w:hAnsi="仿宋" w:eastAsia="仿宋" w:cs="仿宋"/>
                        <w:sz w:val="28"/>
                      </w:rPr>
                      <w:fldChar w:fldCharType="begin"/>
                    </w:r>
                    <w:r>
                      <w:rPr>
                        <w:rStyle w:val="12"/>
                        <w:rFonts w:hint="eastAsia" w:ascii="仿宋" w:hAnsi="仿宋" w:eastAsia="仿宋" w:cs="仿宋"/>
                        <w:sz w:val="28"/>
                      </w:rPr>
                      <w:instrText xml:space="preserve">PAGE  </w:instrText>
                    </w:r>
                    <w:r>
                      <w:rPr>
                        <w:rStyle w:val="12"/>
                        <w:rFonts w:hint="eastAsia" w:ascii="仿宋" w:hAnsi="仿宋" w:eastAsia="仿宋" w:cs="仿宋"/>
                        <w:sz w:val="28"/>
                      </w:rPr>
                      <w:fldChar w:fldCharType="separate"/>
                    </w:r>
                    <w:r>
                      <w:rPr>
                        <w:rStyle w:val="12"/>
                        <w:rFonts w:ascii="仿宋" w:hAnsi="仿宋" w:eastAsia="仿宋" w:cs="仿宋"/>
                        <w:sz w:val="28"/>
                      </w:rPr>
                      <w:t>- 27 -</w:t>
                    </w:r>
                    <w:r>
                      <w:rPr>
                        <w:rStyle w:val="12"/>
                        <w:rFonts w:hint="eastAsia" w:ascii="仿宋" w:hAnsi="仿宋" w:eastAsia="仿宋" w:cs="仿宋"/>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5326780"/>
                          </w:sdtPr>
                          <w:sdtEndPr>
                            <w:rPr>
                              <w:rFonts w:hint="eastAsia" w:ascii="仿宋" w:hAnsi="仿宋" w:eastAsia="仿宋" w:cs="仿宋"/>
                              <w:sz w:val="28"/>
                              <w:szCs w:val="28"/>
                            </w:rPr>
                          </w:sdtEndPr>
                          <w:sdtContent>
                            <w:p>
                              <w:pPr>
                                <w:pStyle w:val="7"/>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sdt>
                    <w:sdtPr>
                      <w:id w:val="-2065326780"/>
                    </w:sdtPr>
                    <w:sdtEndPr>
                      <w:rPr>
                        <w:rFonts w:hint="eastAsia" w:ascii="仿宋" w:hAnsi="仿宋" w:eastAsia="仿宋" w:cs="仿宋"/>
                        <w:sz w:val="28"/>
                        <w:szCs w:val="28"/>
                      </w:rPr>
                    </w:sdtEndPr>
                    <w:sdtContent>
                      <w:p>
                        <w:pPr>
                          <w:pStyle w:val="7"/>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jYwYzk4YzEwMjlmYzY4YjFmYzllNWJjZTlhNzQifQ=="/>
  </w:docVars>
  <w:rsids>
    <w:rsidRoot w:val="004A31D0"/>
    <w:rsid w:val="000071F4"/>
    <w:rsid w:val="0001211E"/>
    <w:rsid w:val="000261C2"/>
    <w:rsid w:val="00044F8D"/>
    <w:rsid w:val="00061030"/>
    <w:rsid w:val="00110ED1"/>
    <w:rsid w:val="001135FF"/>
    <w:rsid w:val="00113F65"/>
    <w:rsid w:val="00157384"/>
    <w:rsid w:val="001609D5"/>
    <w:rsid w:val="0017782A"/>
    <w:rsid w:val="00182DF0"/>
    <w:rsid w:val="001B6049"/>
    <w:rsid w:val="001C5601"/>
    <w:rsid w:val="001D6F69"/>
    <w:rsid w:val="001F5016"/>
    <w:rsid w:val="001F7C0F"/>
    <w:rsid w:val="002067BD"/>
    <w:rsid w:val="0021579D"/>
    <w:rsid w:val="002209E3"/>
    <w:rsid w:val="002246F2"/>
    <w:rsid w:val="0027108F"/>
    <w:rsid w:val="00273D5D"/>
    <w:rsid w:val="00281232"/>
    <w:rsid w:val="00292441"/>
    <w:rsid w:val="002A1964"/>
    <w:rsid w:val="002B090E"/>
    <w:rsid w:val="002B6304"/>
    <w:rsid w:val="002D279B"/>
    <w:rsid w:val="002E43E5"/>
    <w:rsid w:val="002E7E56"/>
    <w:rsid w:val="00304016"/>
    <w:rsid w:val="00325780"/>
    <w:rsid w:val="00327D2B"/>
    <w:rsid w:val="00330D64"/>
    <w:rsid w:val="00340198"/>
    <w:rsid w:val="003A4C50"/>
    <w:rsid w:val="003A54CF"/>
    <w:rsid w:val="003B36E8"/>
    <w:rsid w:val="003D3563"/>
    <w:rsid w:val="00402438"/>
    <w:rsid w:val="00450EA8"/>
    <w:rsid w:val="00453211"/>
    <w:rsid w:val="00494393"/>
    <w:rsid w:val="00496FF3"/>
    <w:rsid w:val="004976D2"/>
    <w:rsid w:val="004A31D0"/>
    <w:rsid w:val="004A6A3B"/>
    <w:rsid w:val="004B45BF"/>
    <w:rsid w:val="004C6932"/>
    <w:rsid w:val="004E1EEE"/>
    <w:rsid w:val="004E73C5"/>
    <w:rsid w:val="00505D7A"/>
    <w:rsid w:val="00515FA0"/>
    <w:rsid w:val="00521AA0"/>
    <w:rsid w:val="00530B05"/>
    <w:rsid w:val="00536F0F"/>
    <w:rsid w:val="00540573"/>
    <w:rsid w:val="00544DB2"/>
    <w:rsid w:val="005452D7"/>
    <w:rsid w:val="00551E45"/>
    <w:rsid w:val="00563276"/>
    <w:rsid w:val="00570E69"/>
    <w:rsid w:val="00595EDA"/>
    <w:rsid w:val="005C1635"/>
    <w:rsid w:val="005C3C5B"/>
    <w:rsid w:val="00610B1A"/>
    <w:rsid w:val="00632634"/>
    <w:rsid w:val="00671C03"/>
    <w:rsid w:val="00695D81"/>
    <w:rsid w:val="006B6246"/>
    <w:rsid w:val="006F5A42"/>
    <w:rsid w:val="00707738"/>
    <w:rsid w:val="00712273"/>
    <w:rsid w:val="007342A2"/>
    <w:rsid w:val="0074108C"/>
    <w:rsid w:val="00746E00"/>
    <w:rsid w:val="0075073C"/>
    <w:rsid w:val="00754340"/>
    <w:rsid w:val="007842C4"/>
    <w:rsid w:val="007F1B62"/>
    <w:rsid w:val="00802AD8"/>
    <w:rsid w:val="00805EDA"/>
    <w:rsid w:val="0081107F"/>
    <w:rsid w:val="0081331A"/>
    <w:rsid w:val="00814E67"/>
    <w:rsid w:val="00817F84"/>
    <w:rsid w:val="008246EC"/>
    <w:rsid w:val="00835298"/>
    <w:rsid w:val="00836884"/>
    <w:rsid w:val="0084656A"/>
    <w:rsid w:val="00871784"/>
    <w:rsid w:val="00895412"/>
    <w:rsid w:val="008B36E3"/>
    <w:rsid w:val="008C1ACB"/>
    <w:rsid w:val="00941CC8"/>
    <w:rsid w:val="00956FFA"/>
    <w:rsid w:val="00960F0A"/>
    <w:rsid w:val="0096727E"/>
    <w:rsid w:val="00980B7A"/>
    <w:rsid w:val="00986089"/>
    <w:rsid w:val="00986A30"/>
    <w:rsid w:val="00996AB9"/>
    <w:rsid w:val="00997A1A"/>
    <w:rsid w:val="009A7A95"/>
    <w:rsid w:val="00A11761"/>
    <w:rsid w:val="00A14085"/>
    <w:rsid w:val="00A320F8"/>
    <w:rsid w:val="00A43422"/>
    <w:rsid w:val="00A46AE4"/>
    <w:rsid w:val="00A55249"/>
    <w:rsid w:val="00A567B4"/>
    <w:rsid w:val="00A61852"/>
    <w:rsid w:val="00A66CE9"/>
    <w:rsid w:val="00A70D5E"/>
    <w:rsid w:val="00A94972"/>
    <w:rsid w:val="00AA02A3"/>
    <w:rsid w:val="00AF11C8"/>
    <w:rsid w:val="00AF19AE"/>
    <w:rsid w:val="00B026C7"/>
    <w:rsid w:val="00B11ECC"/>
    <w:rsid w:val="00B40179"/>
    <w:rsid w:val="00B45F8E"/>
    <w:rsid w:val="00B515E3"/>
    <w:rsid w:val="00B72EA3"/>
    <w:rsid w:val="00B7360E"/>
    <w:rsid w:val="00BA26A9"/>
    <w:rsid w:val="00BB1742"/>
    <w:rsid w:val="00BD24BE"/>
    <w:rsid w:val="00BD52E0"/>
    <w:rsid w:val="00BF39C3"/>
    <w:rsid w:val="00C00BAF"/>
    <w:rsid w:val="00C04426"/>
    <w:rsid w:val="00C11A65"/>
    <w:rsid w:val="00C36870"/>
    <w:rsid w:val="00C47536"/>
    <w:rsid w:val="00C717CF"/>
    <w:rsid w:val="00C866B1"/>
    <w:rsid w:val="00C952B1"/>
    <w:rsid w:val="00C9779D"/>
    <w:rsid w:val="00CA3D3F"/>
    <w:rsid w:val="00CE048A"/>
    <w:rsid w:val="00CF08F0"/>
    <w:rsid w:val="00D320CB"/>
    <w:rsid w:val="00D66982"/>
    <w:rsid w:val="00D70A02"/>
    <w:rsid w:val="00E1007B"/>
    <w:rsid w:val="00E10E55"/>
    <w:rsid w:val="00E21D59"/>
    <w:rsid w:val="00E55588"/>
    <w:rsid w:val="00E96942"/>
    <w:rsid w:val="00EB4AB0"/>
    <w:rsid w:val="00EB76D4"/>
    <w:rsid w:val="00EC4C39"/>
    <w:rsid w:val="00F022F4"/>
    <w:rsid w:val="00F043A2"/>
    <w:rsid w:val="00F1464C"/>
    <w:rsid w:val="00F26B82"/>
    <w:rsid w:val="00F37585"/>
    <w:rsid w:val="00F42F64"/>
    <w:rsid w:val="00F616BE"/>
    <w:rsid w:val="00F65B32"/>
    <w:rsid w:val="00F83B5E"/>
    <w:rsid w:val="00F843CA"/>
    <w:rsid w:val="00FB30C4"/>
    <w:rsid w:val="00FB3238"/>
    <w:rsid w:val="00FD318B"/>
    <w:rsid w:val="00FF7A48"/>
    <w:rsid w:val="0AA1970C"/>
    <w:rsid w:val="0F2055BE"/>
    <w:rsid w:val="0F7F0EA5"/>
    <w:rsid w:val="1A7CA4C8"/>
    <w:rsid w:val="1EE367D7"/>
    <w:rsid w:val="1FBE4D8F"/>
    <w:rsid w:val="27BBD431"/>
    <w:rsid w:val="2B5FF6DB"/>
    <w:rsid w:val="2BE6AC9B"/>
    <w:rsid w:val="32E7C95C"/>
    <w:rsid w:val="37E613F9"/>
    <w:rsid w:val="37FD3078"/>
    <w:rsid w:val="37FF3550"/>
    <w:rsid w:val="37FFC416"/>
    <w:rsid w:val="3991049D"/>
    <w:rsid w:val="3AFCCEEC"/>
    <w:rsid w:val="3B6BE7B6"/>
    <w:rsid w:val="3BFF18CE"/>
    <w:rsid w:val="3DEE90AB"/>
    <w:rsid w:val="3F9F0BD7"/>
    <w:rsid w:val="3FDD0733"/>
    <w:rsid w:val="3FFF6105"/>
    <w:rsid w:val="467F7B33"/>
    <w:rsid w:val="4B94077D"/>
    <w:rsid w:val="4F7A1CAF"/>
    <w:rsid w:val="575FFACA"/>
    <w:rsid w:val="57E3A12B"/>
    <w:rsid w:val="5D5E7442"/>
    <w:rsid w:val="5DFC282D"/>
    <w:rsid w:val="5EF2E06A"/>
    <w:rsid w:val="5F7BA06F"/>
    <w:rsid w:val="5FC85260"/>
    <w:rsid w:val="5FFB8B9E"/>
    <w:rsid w:val="5FFEE2BA"/>
    <w:rsid w:val="67EA5618"/>
    <w:rsid w:val="6BADA4A9"/>
    <w:rsid w:val="6BFE9F4B"/>
    <w:rsid w:val="6BFF44CD"/>
    <w:rsid w:val="6CFE6DCE"/>
    <w:rsid w:val="6D1F0417"/>
    <w:rsid w:val="6F9817D4"/>
    <w:rsid w:val="6FBF90D1"/>
    <w:rsid w:val="6FDF00B9"/>
    <w:rsid w:val="6FEBF012"/>
    <w:rsid w:val="6FEEA70C"/>
    <w:rsid w:val="6FF722AB"/>
    <w:rsid w:val="6FFD2893"/>
    <w:rsid w:val="7037126F"/>
    <w:rsid w:val="71BF9D52"/>
    <w:rsid w:val="71CE2C91"/>
    <w:rsid w:val="73CBDC39"/>
    <w:rsid w:val="74FFEDA3"/>
    <w:rsid w:val="75818285"/>
    <w:rsid w:val="7687338F"/>
    <w:rsid w:val="7715973E"/>
    <w:rsid w:val="7770062C"/>
    <w:rsid w:val="77ED3CA0"/>
    <w:rsid w:val="77EE7B2F"/>
    <w:rsid w:val="77FAB11A"/>
    <w:rsid w:val="77FD29EF"/>
    <w:rsid w:val="79AAB221"/>
    <w:rsid w:val="79F7DE36"/>
    <w:rsid w:val="7BFB777A"/>
    <w:rsid w:val="7C6FD634"/>
    <w:rsid w:val="7CFD98D0"/>
    <w:rsid w:val="7DD708D6"/>
    <w:rsid w:val="7DFDEA90"/>
    <w:rsid w:val="7DFFC906"/>
    <w:rsid w:val="7E2E3C47"/>
    <w:rsid w:val="7E7F9694"/>
    <w:rsid w:val="7EBD4090"/>
    <w:rsid w:val="7ED31B78"/>
    <w:rsid w:val="7EDBAFF3"/>
    <w:rsid w:val="7EF747EC"/>
    <w:rsid w:val="7F77EEF0"/>
    <w:rsid w:val="7FAF3ABE"/>
    <w:rsid w:val="7FB7C67E"/>
    <w:rsid w:val="7FCF5F29"/>
    <w:rsid w:val="7FD7A269"/>
    <w:rsid w:val="7FEEFB0C"/>
    <w:rsid w:val="7FF524EE"/>
    <w:rsid w:val="7FFD5144"/>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9DA44B"/>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5117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3"/>
    <w:basedOn w:val="1"/>
    <w:unhideWhenUsed/>
    <w:qFormat/>
    <w:uiPriority w:val="99"/>
    <w:pPr>
      <w:spacing w:after="120"/>
    </w:pPr>
    <w:rPr>
      <w:sz w:val="16"/>
      <w:szCs w:val="16"/>
    </w:r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日期 字符"/>
    <w:basedOn w:val="11"/>
    <w:link w:val="5"/>
    <w:semiHidden/>
    <w:qFormat/>
    <w:uiPriority w:val="99"/>
  </w:style>
  <w:style w:type="paragraph" w:styleId="17">
    <w:name w:val="List Paragraph"/>
    <w:basedOn w:val="1"/>
    <w:qFormat/>
    <w:uiPriority w:val="34"/>
    <w:pPr>
      <w:ind w:firstLine="420" w:firstLineChars="200"/>
    </w:pPr>
  </w:style>
  <w:style w:type="character" w:customStyle="1" w:styleId="18">
    <w:name w:val="批注框文本 字符"/>
    <w:basedOn w:val="11"/>
    <w:link w:val="6"/>
    <w:semiHidden/>
    <w:qFormat/>
    <w:uiPriority w:val="99"/>
    <w:rPr>
      <w:rFonts w:eastAsia="仿宋_GB2312" w:asciiTheme="minorHAnsi" w:hAnsiTheme="minorHAnsi"/>
      <w:kern w:val="2"/>
      <w:sz w:val="18"/>
      <w:szCs w:val="18"/>
    </w:rPr>
  </w:style>
  <w:style w:type="paragraph" w:customStyle="1" w:styleId="19">
    <w:name w:val="Char Char9 Char Char"/>
    <w:basedOn w:val="1"/>
    <w:qFormat/>
    <w:uiPriority w:val="0"/>
    <w:rPr>
      <w:rFonts w:ascii="仿宋_GB2312" w:hAnsi="Times New Roman" w:cs="Times New Roman"/>
      <w:b/>
      <w:szCs w:val="32"/>
    </w:rPr>
  </w:style>
  <w:style w:type="character" w:customStyle="1" w:styleId="20">
    <w:name w:val="标题 1 字符"/>
    <w:basedOn w:val="11"/>
    <w:link w:val="2"/>
    <w:qFormat/>
    <w:uiPriority w:val="9"/>
    <w:rPr>
      <w:rFonts w:eastAsia="仿宋_GB2312" w:asciiTheme="minorHAnsi" w:hAnsiTheme="minorHAnsi" w:cstheme="minorBidi"/>
      <w:b/>
      <w:bCs/>
      <w:kern w:val="44"/>
      <w:sz w:val="44"/>
      <w:szCs w:val="44"/>
    </w:rPr>
  </w:style>
  <w:style w:type="character" w:customStyle="1" w:styleId="2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319</Words>
  <Characters>1820</Characters>
  <Lines>15</Lines>
  <Paragraphs>4</Paragraphs>
  <TotalTime>2</TotalTime>
  <ScaleCrop>false</ScaleCrop>
  <LinksUpToDate>false</LinksUpToDate>
  <CharactersWithSpaces>2135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2020-04-07T07:25:00Z</dcterms:created>
  <dc:creator>wangyongpo</dc:creator>
  <cp:lastModifiedBy>zhoulm</cp:lastModifiedBy>
  <cp:lastPrinted>2022-12-28T03:12:00Z</cp:lastPrinted>
  <dcterms:modified xsi:type="dcterms:W3CDTF">2023-05-15T11:53:50Z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C9A3CB7EFE884E5C94FE1D5CCD1F97A9</vt:lpwstr>
  </property>
</Properties>
</file>