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附件4</w:t>
      </w:r>
    </w:p>
    <w:p>
      <w:pPr>
        <w:spacing w:after="156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8"/>
        <w:tblW w:w="9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77"/>
        <w:gridCol w:w="1302"/>
        <w:gridCol w:w="855"/>
        <w:gridCol w:w="1356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</w:trPr>
        <w:tc>
          <w:tcPr>
            <w:tcW w:w="145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353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中国经济向好基本面不会改变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China’s Economic Outlook Remains Positive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32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国际传播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3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文字作品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1450" w:type="dxa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534" w:type="dxa"/>
            <w:gridSpan w:val="3"/>
            <w:vMerge w:val="continue"/>
            <w:vAlign w:val="center"/>
          </w:tcPr>
          <w:p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8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eastAsia="zh-CN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50" w:type="dxa"/>
            <w:vAlign w:val="center"/>
          </w:tcPr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（主创人员）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spacing w:line="260" w:lineRule="exact"/>
              <w:rPr>
                <w:rFonts w:ascii="仿宋_GB2312" w:hAnsi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18"/>
                <w:lang w:val="en-US" w:eastAsia="zh-CN"/>
              </w:rPr>
              <w:t>集体（吴强、贾毓玲、王兆斌、王翠芳、张娴、黎海华、衣小伟、李晓琼、聂悄语）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18"/>
                <w:lang w:val="en-US" w:eastAsia="zh-CN"/>
              </w:rPr>
              <w:t>李晓琼、黎海华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5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原创单位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2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求是杂志社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刊播单位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 w:val="18"/>
                <w:szCs w:val="18"/>
                <w:highlight w:val="green"/>
                <w:lang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求是杂志社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exact"/>
        </w:trPr>
        <w:tc>
          <w:tcPr>
            <w:tcW w:w="1450" w:type="dxa"/>
            <w:vAlign w:val="center"/>
          </w:tcPr>
          <w:p>
            <w:pPr>
              <w:spacing w:line="4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  <w:t>名称和版次)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eastAsia="zh-CN"/>
              </w:rPr>
              <w:t>《求是》杂志英文版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2022年第3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期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  <w:lang w:eastAsia="zh-CN"/>
              </w:rPr>
              <w:t>、求是英文网、求是推特账号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刊播日期</w:t>
            </w:r>
          </w:p>
        </w:tc>
        <w:tc>
          <w:tcPr>
            <w:tcW w:w="46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2022年7月12日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2827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新媒体作品填报网址</w:t>
            </w:r>
          </w:p>
        </w:tc>
        <w:tc>
          <w:tcPr>
            <w:tcW w:w="6797" w:type="dxa"/>
            <w:gridSpan w:val="4"/>
            <w:vAlign w:val="center"/>
          </w:tcPr>
          <w:p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default" w:ascii="Times New Roman" w:hAnsi="Times New Roman" w:eastAsia="华文中宋" w:cs="Times New Roman"/>
                <w:color w:val="000000"/>
                <w:sz w:val="28"/>
              </w:rPr>
              <w:t>http://en.qstheory.cn/2022-07/12/c_786576.htm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50" w:type="dxa"/>
            <w:vAlign w:val="center"/>
          </w:tcPr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品编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简过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介程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《求是》杂志评论员文章《中国经济向好基本面不会改变》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由求是杂志社经济编辑部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策划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撰写，外文版编辑部进行编译，并策划推出了系列英文融媒体作品。该英文评论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发表于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2022年第3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期《求是》杂志英文版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并于2022年7月12日在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求是英文网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首发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，求是推特同步推出系列推文。</w:t>
            </w:r>
          </w:p>
          <w:p>
            <w:pPr>
              <w:ind w:firstLine="420"/>
              <w:rPr>
                <w:rFonts w:ascii="仿宋" w:hAnsi="仿宋" w:eastAsia="仿宋"/>
                <w:color w:val="000000"/>
                <w:w w:val="95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文章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以翔实的数据、凝练的语言，总结了中国经济运行总体情况，分析了中国经济面临的风险挑战，阐述了中国经济保持稳中向好、长期向好的诸多战略性有利条件，以及推动今后经济工作的战略部署。文章指出，从根本上说，中国经济稳中向好、长期向好的基本面，是由高质量发展阶段中国发展的历史方位、发展基础、政治保障、制度优势等基本条件造就的。系列推文重点介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中国在工业、农业、基础设施建设以及综合国力等多个方面的历史性成就，图文并茂对外宣介中国经济从高速增长阶段转向高质量发展阶段，阐明在中国共产党的领导下，中国人民创造了经济快速发展和社会长期稳定两大奇迹，成功走出了中国式现代化道路，创造了人类文明新形态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英文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评论文章及其系列推文由资深外国专家润色，我国著名翻译家黄友义、徐明强定稿，英文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语言精炼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，生动准确，符合外国读者阅读习惯。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8" w:hRule="exact"/>
        </w:trPr>
        <w:tc>
          <w:tcPr>
            <w:tcW w:w="1450" w:type="dxa"/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174" w:type="dxa"/>
            <w:gridSpan w:val="5"/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 xml:space="preserve">    《求是》杂志英文评论文章《中国经济向好基本面不会改变》为海外读者全面、准确、客观了解中国经济光明面提供了权威解读。该文章仅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在求是英文网阅读量超过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9.7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万，系列推文获得澳大利亚会计学家、北京理工大学珠海学院布莱恩特项目会计系主任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</w:rPr>
              <w:t>George Mickhail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转发，外交部亚非司公使刘永凤、中国驻坦桑尼亚桑给巴尔总领事张志昇、提供共产党信息和政治分析的意大利十月网等点赞。日本网民“常盤進”用日语转推评论：“尽管外媒不断批评中国经济走向或刻意回避报道，但中国经济仍在平稳发展。我认为重要的是，中国共产党领导层正确认识到全球通胀和疫情带来的风险和困难。中国经济发展前景依然光明。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1" w:hRule="exact"/>
        </w:trPr>
        <w:tc>
          <w:tcPr>
            <w:tcW w:w="145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17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/>
                <w:color w:val="000000"/>
                <w:sz w:val="24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/>
                <w:color w:val="000000"/>
                <w:sz w:val="24"/>
                <w:szCs w:val="18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18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年上半年，中国经济面临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百年变局和世纪疫情相互叠加的复杂局面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，国际舆论出现唱衰中国经济的杂音。在此背景下，《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求是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杂志及时刊发此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英文评论文章，从党的坚强领导、科学思想指引、中国特色社会主义制度优势、坚实的物质基础、稳定的国内环境、强大的精神力量等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方面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，有理有据地阐明中国经济为什么能够乘风破浪、扬帆远航，有力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批驳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了“中国经济崩溃论”。该文章具有较强的思想性、理论性、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eastAsia="zh-CN"/>
              </w:rPr>
              <w:t>性，彰显了习近平经济思想的实践伟力，是一篇理论与实践相结合的深度国际传播作品。同意推荐。</w:t>
            </w:r>
            <w:bookmarkStart w:id="0" w:name="_GoBack"/>
            <w:bookmarkEnd w:id="0"/>
          </w:p>
          <w:p>
            <w:pPr>
              <w:spacing w:line="260" w:lineRule="exact"/>
              <w:rPr>
                <w:rFonts w:hint="eastAsia" w:ascii="仿宋_GB2312" w:hAnsi="仿宋"/>
                <w:color w:val="000000"/>
                <w:sz w:val="24"/>
                <w:szCs w:val="18"/>
              </w:rPr>
            </w:pP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签名：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 w:val="28"/>
              </w:rPr>
              <w:t xml:space="preserve">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20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23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14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20" w:lineRule="exact"/>
        <w:rPr>
          <w:rFonts w:hint="eastAsia" w:ascii="仿宋" w:hAnsi="仿宋" w:eastAsia="仿宋" w:cs="仿宋"/>
          <w:color w:val="070707"/>
          <w:lang w:eastAsia="zh-CN"/>
        </w:rPr>
      </w:pPr>
    </w:p>
    <w:sectPr>
      <w:headerReference r:id="rId3" w:type="default"/>
      <w:footerReference r:id="rId4" w:type="default"/>
      <w:pgSz w:w="11906" w:h="16838"/>
      <w:pgMar w:top="1837" w:right="1729" w:bottom="1213" w:left="1729" w:header="851" w:footer="992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065326780"/>
                          </w:sdtPr>
                          <w:sdtEndP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 w:cs="仿宋"/>
                                  <w:sz w:val="28"/>
                                  <w:szCs w:val="28"/>
                                </w:rPr>
                                <w:t xml:space="preserve"> 31 -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065326780"/>
                    </w:sdtPr>
                    <w:sdtEndP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 w:cs="仿宋"/>
                            <w:sz w:val="28"/>
                            <w:szCs w:val="28"/>
                          </w:rPr>
                          <w:t xml:space="preserve"> 31 -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DU0NzgxNTVkNzE0MTg1YzdjY2IzNmRiYmQ3MWIifQ=="/>
  </w:docVars>
  <w:rsids>
    <w:rsidRoot w:val="004A31D0"/>
    <w:rsid w:val="000071F4"/>
    <w:rsid w:val="000261C2"/>
    <w:rsid w:val="00044F8D"/>
    <w:rsid w:val="00061030"/>
    <w:rsid w:val="00110ED1"/>
    <w:rsid w:val="001135FF"/>
    <w:rsid w:val="00113F65"/>
    <w:rsid w:val="00157384"/>
    <w:rsid w:val="001609D5"/>
    <w:rsid w:val="0017782A"/>
    <w:rsid w:val="00182DF0"/>
    <w:rsid w:val="001B6049"/>
    <w:rsid w:val="001C5601"/>
    <w:rsid w:val="001F5016"/>
    <w:rsid w:val="001F7C0F"/>
    <w:rsid w:val="002067BD"/>
    <w:rsid w:val="0021579D"/>
    <w:rsid w:val="002246F2"/>
    <w:rsid w:val="0027108F"/>
    <w:rsid w:val="00273D5D"/>
    <w:rsid w:val="00281232"/>
    <w:rsid w:val="002A1964"/>
    <w:rsid w:val="002B090E"/>
    <w:rsid w:val="002B6304"/>
    <w:rsid w:val="002D279B"/>
    <w:rsid w:val="002E43E5"/>
    <w:rsid w:val="002E7E56"/>
    <w:rsid w:val="00304016"/>
    <w:rsid w:val="00325780"/>
    <w:rsid w:val="00327D2B"/>
    <w:rsid w:val="00330D64"/>
    <w:rsid w:val="00340198"/>
    <w:rsid w:val="003A4C50"/>
    <w:rsid w:val="003A54CF"/>
    <w:rsid w:val="003B36E8"/>
    <w:rsid w:val="003D3563"/>
    <w:rsid w:val="00402438"/>
    <w:rsid w:val="00453211"/>
    <w:rsid w:val="00494393"/>
    <w:rsid w:val="00496FF3"/>
    <w:rsid w:val="004976D2"/>
    <w:rsid w:val="004A31D0"/>
    <w:rsid w:val="004A6A3B"/>
    <w:rsid w:val="004B45BF"/>
    <w:rsid w:val="004C6932"/>
    <w:rsid w:val="004E1EEE"/>
    <w:rsid w:val="004E73C5"/>
    <w:rsid w:val="00505D7A"/>
    <w:rsid w:val="00521AA0"/>
    <w:rsid w:val="00530B05"/>
    <w:rsid w:val="00536F0F"/>
    <w:rsid w:val="00540573"/>
    <w:rsid w:val="00544DB2"/>
    <w:rsid w:val="005452D7"/>
    <w:rsid w:val="00551E45"/>
    <w:rsid w:val="00563276"/>
    <w:rsid w:val="00570E69"/>
    <w:rsid w:val="005C1635"/>
    <w:rsid w:val="005C3C5B"/>
    <w:rsid w:val="00610B1A"/>
    <w:rsid w:val="00671C03"/>
    <w:rsid w:val="00695D81"/>
    <w:rsid w:val="006F5A42"/>
    <w:rsid w:val="00707738"/>
    <w:rsid w:val="00712273"/>
    <w:rsid w:val="007342A2"/>
    <w:rsid w:val="0074108C"/>
    <w:rsid w:val="00754340"/>
    <w:rsid w:val="007F1B62"/>
    <w:rsid w:val="00802AD8"/>
    <w:rsid w:val="00805EDA"/>
    <w:rsid w:val="0081331A"/>
    <w:rsid w:val="00814E67"/>
    <w:rsid w:val="00817F84"/>
    <w:rsid w:val="008246EC"/>
    <w:rsid w:val="00836884"/>
    <w:rsid w:val="0084656A"/>
    <w:rsid w:val="00871784"/>
    <w:rsid w:val="00895412"/>
    <w:rsid w:val="008B36E3"/>
    <w:rsid w:val="008C1ACB"/>
    <w:rsid w:val="00941CC8"/>
    <w:rsid w:val="00956FFA"/>
    <w:rsid w:val="00960F0A"/>
    <w:rsid w:val="0096727E"/>
    <w:rsid w:val="00980B7A"/>
    <w:rsid w:val="00986089"/>
    <w:rsid w:val="00986A30"/>
    <w:rsid w:val="00996AB9"/>
    <w:rsid w:val="00997A1A"/>
    <w:rsid w:val="009A7A95"/>
    <w:rsid w:val="00A14085"/>
    <w:rsid w:val="00A320F8"/>
    <w:rsid w:val="00A46AE4"/>
    <w:rsid w:val="00A55249"/>
    <w:rsid w:val="00A567B4"/>
    <w:rsid w:val="00A61852"/>
    <w:rsid w:val="00A66CE9"/>
    <w:rsid w:val="00A70D5E"/>
    <w:rsid w:val="00AA02A3"/>
    <w:rsid w:val="00AF11C8"/>
    <w:rsid w:val="00AF19AE"/>
    <w:rsid w:val="00B026C7"/>
    <w:rsid w:val="00B11ECC"/>
    <w:rsid w:val="00B40179"/>
    <w:rsid w:val="00B45F8E"/>
    <w:rsid w:val="00B515E3"/>
    <w:rsid w:val="00B72EA3"/>
    <w:rsid w:val="00BA26A9"/>
    <w:rsid w:val="00BB1742"/>
    <w:rsid w:val="00BD24BE"/>
    <w:rsid w:val="00BD52E0"/>
    <w:rsid w:val="00C00BAF"/>
    <w:rsid w:val="00C11A65"/>
    <w:rsid w:val="00C47536"/>
    <w:rsid w:val="00C717CF"/>
    <w:rsid w:val="00C866B1"/>
    <w:rsid w:val="00C952B1"/>
    <w:rsid w:val="00C9779D"/>
    <w:rsid w:val="00CA3D3F"/>
    <w:rsid w:val="00CE048A"/>
    <w:rsid w:val="00CF08F0"/>
    <w:rsid w:val="00D70A02"/>
    <w:rsid w:val="00E1007B"/>
    <w:rsid w:val="00E10E55"/>
    <w:rsid w:val="00E21D59"/>
    <w:rsid w:val="00E55588"/>
    <w:rsid w:val="00E96942"/>
    <w:rsid w:val="00EB4AB0"/>
    <w:rsid w:val="00EB76D4"/>
    <w:rsid w:val="00EC4C39"/>
    <w:rsid w:val="00F022F4"/>
    <w:rsid w:val="00F043A2"/>
    <w:rsid w:val="00F1464C"/>
    <w:rsid w:val="00F37585"/>
    <w:rsid w:val="00F42F64"/>
    <w:rsid w:val="00F616BE"/>
    <w:rsid w:val="00F65B32"/>
    <w:rsid w:val="00F83B5E"/>
    <w:rsid w:val="00F843CA"/>
    <w:rsid w:val="00FB30C4"/>
    <w:rsid w:val="00FD318B"/>
    <w:rsid w:val="0AA1970C"/>
    <w:rsid w:val="0E7D77C2"/>
    <w:rsid w:val="0F2055BE"/>
    <w:rsid w:val="0F7F0EA5"/>
    <w:rsid w:val="1A7CA4C8"/>
    <w:rsid w:val="1E7D6466"/>
    <w:rsid w:val="1EE367D7"/>
    <w:rsid w:val="1FBE4D8F"/>
    <w:rsid w:val="27BBD431"/>
    <w:rsid w:val="2B5FF6DB"/>
    <w:rsid w:val="2BE6AC9B"/>
    <w:rsid w:val="2E3780B6"/>
    <w:rsid w:val="32E7C95C"/>
    <w:rsid w:val="37E613F9"/>
    <w:rsid w:val="37FD3078"/>
    <w:rsid w:val="37FF3550"/>
    <w:rsid w:val="37FFC416"/>
    <w:rsid w:val="3991049D"/>
    <w:rsid w:val="3AFCCEEC"/>
    <w:rsid w:val="3B6BE7B6"/>
    <w:rsid w:val="3BFF18CE"/>
    <w:rsid w:val="3DEE90AB"/>
    <w:rsid w:val="3F9F0BD7"/>
    <w:rsid w:val="3FDD0733"/>
    <w:rsid w:val="3FFF6105"/>
    <w:rsid w:val="467F7B33"/>
    <w:rsid w:val="4B94077D"/>
    <w:rsid w:val="4F7A1CAF"/>
    <w:rsid w:val="575FFACA"/>
    <w:rsid w:val="57E3A12B"/>
    <w:rsid w:val="5D5E7442"/>
    <w:rsid w:val="5D7EF7C2"/>
    <w:rsid w:val="5DFC282D"/>
    <w:rsid w:val="5EF2E06A"/>
    <w:rsid w:val="5F7BA06F"/>
    <w:rsid w:val="5FFB8B9E"/>
    <w:rsid w:val="5FFEE2BA"/>
    <w:rsid w:val="67EA5618"/>
    <w:rsid w:val="6BADA4A9"/>
    <w:rsid w:val="6BFE9F4B"/>
    <w:rsid w:val="6BFF44CD"/>
    <w:rsid w:val="6CFE6DCE"/>
    <w:rsid w:val="6D1F0417"/>
    <w:rsid w:val="6D942E35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BFFFDD72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EDF512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BFE83F8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5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17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2052</Words>
  <Characters>2173</Characters>
  <Lines>92</Lines>
  <Paragraphs>26</Paragraphs>
  <TotalTime>3</TotalTime>
  <ScaleCrop>false</ScaleCrop>
  <LinksUpToDate>false</LinksUpToDate>
  <CharactersWithSpaces>2286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2020-04-06T23:25:00Z</dcterms:created>
  <dc:creator>wangyongpo</dc:creator>
  <cp:lastModifiedBy>zhoulm</cp:lastModifiedBy>
  <cp:lastPrinted>2022-12-27T19:12:00Z</cp:lastPrinted>
  <dcterms:modified xsi:type="dcterms:W3CDTF">2023-05-15T11:50:09Z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C9A3CB7EFE884E5C94FE1D5CCD1F97A9</vt:lpwstr>
  </property>
</Properties>
</file>